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41ACE" w14:textId="77777777" w:rsidR="00483DF0" w:rsidRPr="001F1941" w:rsidRDefault="00483DF0" w:rsidP="007A6CB1">
      <w:pPr>
        <w:spacing w:after="0" w:line="240" w:lineRule="auto"/>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Кам’янець-Подільський національний університет імені Івана Огієнка</w:t>
      </w:r>
    </w:p>
    <w:p w14:paraId="13C517CC" w14:textId="77777777" w:rsidR="00483DF0" w:rsidRPr="001F1941" w:rsidRDefault="00483DF0" w:rsidP="007A6CB1">
      <w:pPr>
        <w:spacing w:after="0" w:line="240" w:lineRule="auto"/>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Факультет української філології та журналістики</w:t>
      </w:r>
    </w:p>
    <w:p w14:paraId="0B2EA11D" w14:textId="77777777" w:rsidR="00483DF0" w:rsidRPr="001F1941" w:rsidRDefault="00483DF0" w:rsidP="007A6CB1">
      <w:pPr>
        <w:spacing w:after="0" w:line="240" w:lineRule="auto"/>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Кафедра журналістики</w:t>
      </w:r>
    </w:p>
    <w:p w14:paraId="16E78B43" w14:textId="77777777" w:rsidR="00483DF0" w:rsidRPr="001F1941" w:rsidRDefault="00483DF0" w:rsidP="007A6CB1">
      <w:pPr>
        <w:spacing w:after="0" w:line="240" w:lineRule="auto"/>
        <w:jc w:val="center"/>
        <w:rPr>
          <w:rFonts w:ascii="Times New Roman" w:hAnsi="Times New Roman" w:cs="Times New Roman"/>
          <w:sz w:val="24"/>
          <w:szCs w:val="24"/>
          <w:lang w:val="uk-UA"/>
        </w:rPr>
      </w:pPr>
    </w:p>
    <w:p w14:paraId="4BD645E2" w14:textId="0AF3BCD1" w:rsidR="00483DF0" w:rsidRPr="001F1941" w:rsidRDefault="00483DF0" w:rsidP="006021D6">
      <w:pPr>
        <w:pStyle w:val="a3"/>
        <w:numPr>
          <w:ilvl w:val="0"/>
          <w:numId w:val="10"/>
        </w:numPr>
        <w:spacing w:after="0" w:line="240" w:lineRule="auto"/>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Загальна інформація про курс</w:t>
      </w:r>
    </w:p>
    <w:p w14:paraId="7643BFF2" w14:textId="77777777" w:rsidR="00483DF0" w:rsidRPr="001F1941" w:rsidRDefault="00483DF0" w:rsidP="007A6CB1">
      <w:pPr>
        <w:pStyle w:val="a3"/>
        <w:spacing w:after="0" w:line="240" w:lineRule="auto"/>
        <w:rPr>
          <w:rFonts w:ascii="Times New Roman" w:hAnsi="Times New Roman" w:cs="Times New Roman"/>
          <w:sz w:val="24"/>
          <w:szCs w:val="24"/>
          <w:lang w:val="uk-UA"/>
        </w:rPr>
      </w:pPr>
    </w:p>
    <w:tbl>
      <w:tblPr>
        <w:tblStyle w:val="a5"/>
        <w:tblW w:w="10206" w:type="dxa"/>
        <w:tblInd w:w="-5" w:type="dxa"/>
        <w:tblLook w:val="04A0" w:firstRow="1" w:lastRow="0" w:firstColumn="1" w:lastColumn="0" w:noHBand="0" w:noVBand="1"/>
      </w:tblPr>
      <w:tblGrid>
        <w:gridCol w:w="2316"/>
        <w:gridCol w:w="7890"/>
      </w:tblGrid>
      <w:tr w:rsidR="00483DF0" w:rsidRPr="001F1941" w14:paraId="634C31F4" w14:textId="77777777" w:rsidTr="00707639">
        <w:tc>
          <w:tcPr>
            <w:tcW w:w="2316" w:type="dxa"/>
            <w:vAlign w:val="center"/>
          </w:tcPr>
          <w:p w14:paraId="2027A6BE" w14:textId="77777777" w:rsidR="00483DF0" w:rsidRPr="001F1941" w:rsidRDefault="00483DF0" w:rsidP="00707639">
            <w:pPr>
              <w:pStyle w:val="a3"/>
              <w:spacing w:after="0"/>
              <w:ind w:left="0"/>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Назва курсу, мова викладання</w:t>
            </w:r>
          </w:p>
        </w:tc>
        <w:tc>
          <w:tcPr>
            <w:tcW w:w="7890" w:type="dxa"/>
            <w:vAlign w:val="center"/>
          </w:tcPr>
          <w:p w14:paraId="2C349C5E" w14:textId="69CD8363" w:rsidR="00483DF0" w:rsidRPr="001F1941" w:rsidRDefault="00483DF0" w:rsidP="00707639">
            <w:pPr>
              <w:pStyle w:val="a3"/>
              <w:spacing w:after="0"/>
              <w:ind w:left="0"/>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СУЧАСНА РЕКЛАМА І PR</w:t>
            </w:r>
          </w:p>
          <w:p w14:paraId="795F97B7" w14:textId="77777777" w:rsidR="00483DF0" w:rsidRPr="001F1941" w:rsidRDefault="00483DF0" w:rsidP="00707639">
            <w:pPr>
              <w:pStyle w:val="a3"/>
              <w:spacing w:after="0"/>
              <w:ind w:left="0"/>
              <w:rPr>
                <w:rFonts w:ascii="Times New Roman" w:hAnsi="Times New Roman" w:cs="Times New Roman"/>
                <w:sz w:val="24"/>
                <w:szCs w:val="24"/>
                <w:lang w:val="uk-UA"/>
              </w:rPr>
            </w:pPr>
            <w:r w:rsidRPr="001F1941">
              <w:rPr>
                <w:rFonts w:ascii="Times New Roman" w:hAnsi="Times New Roman" w:cs="Times New Roman"/>
                <w:sz w:val="24"/>
                <w:szCs w:val="24"/>
                <w:lang w:val="uk-UA"/>
              </w:rPr>
              <w:t>українська</w:t>
            </w:r>
          </w:p>
        </w:tc>
      </w:tr>
      <w:tr w:rsidR="00483DF0" w:rsidRPr="001F1941" w14:paraId="18EA94C4" w14:textId="77777777" w:rsidTr="00707639">
        <w:tc>
          <w:tcPr>
            <w:tcW w:w="2316" w:type="dxa"/>
            <w:vAlign w:val="center"/>
          </w:tcPr>
          <w:p w14:paraId="7D253BD2" w14:textId="77777777" w:rsidR="00483DF0" w:rsidRPr="001F1941" w:rsidRDefault="00483DF0" w:rsidP="00707639">
            <w:pPr>
              <w:pStyle w:val="a3"/>
              <w:spacing w:after="0"/>
              <w:ind w:left="0"/>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Викладач</w:t>
            </w:r>
          </w:p>
        </w:tc>
        <w:tc>
          <w:tcPr>
            <w:tcW w:w="7890" w:type="dxa"/>
            <w:vAlign w:val="center"/>
          </w:tcPr>
          <w:p w14:paraId="1874F3DB" w14:textId="77777777" w:rsidR="00483DF0" w:rsidRPr="001F1941" w:rsidRDefault="00483DF0" w:rsidP="00707639">
            <w:pPr>
              <w:pStyle w:val="a3"/>
              <w:spacing w:after="0"/>
              <w:ind w:left="0"/>
              <w:rPr>
                <w:rFonts w:ascii="Times New Roman" w:hAnsi="Times New Roman" w:cs="Times New Roman"/>
                <w:sz w:val="24"/>
                <w:szCs w:val="24"/>
                <w:lang w:val="uk-UA"/>
              </w:rPr>
            </w:pPr>
            <w:r w:rsidRPr="001F1941">
              <w:rPr>
                <w:rFonts w:ascii="Times New Roman" w:hAnsi="Times New Roman" w:cs="Times New Roman"/>
                <w:sz w:val="24"/>
                <w:szCs w:val="24"/>
                <w:lang w:val="uk-UA"/>
              </w:rPr>
              <w:t>Громик Лариса Іванівна</w:t>
            </w:r>
          </w:p>
          <w:p w14:paraId="59BBE91B" w14:textId="77777777" w:rsidR="00483DF0" w:rsidRPr="001F1941" w:rsidRDefault="00483DF0" w:rsidP="00707639">
            <w:pPr>
              <w:pStyle w:val="a3"/>
              <w:spacing w:after="0"/>
              <w:ind w:left="0"/>
              <w:rPr>
                <w:rFonts w:ascii="Times New Roman" w:hAnsi="Times New Roman" w:cs="Times New Roman"/>
                <w:sz w:val="24"/>
                <w:szCs w:val="24"/>
                <w:lang w:val="uk-UA"/>
              </w:rPr>
            </w:pPr>
            <w:r w:rsidRPr="001F1941">
              <w:rPr>
                <w:rFonts w:ascii="Times New Roman" w:hAnsi="Times New Roman" w:cs="Times New Roman"/>
                <w:sz w:val="24"/>
                <w:szCs w:val="24"/>
                <w:lang w:val="uk-UA"/>
              </w:rPr>
              <w:t>кандидат філологічних наук, старший викладач кафедри журналістики</w:t>
            </w:r>
          </w:p>
        </w:tc>
      </w:tr>
      <w:tr w:rsidR="00483DF0" w:rsidRPr="007F4899" w14:paraId="5B23EC37" w14:textId="77777777" w:rsidTr="00707639">
        <w:tc>
          <w:tcPr>
            <w:tcW w:w="2316" w:type="dxa"/>
            <w:vAlign w:val="center"/>
          </w:tcPr>
          <w:p w14:paraId="7A59E284" w14:textId="77777777" w:rsidR="00483DF0" w:rsidRPr="001F1941" w:rsidRDefault="00483DF0" w:rsidP="00707639">
            <w:pPr>
              <w:pStyle w:val="a3"/>
              <w:spacing w:after="0"/>
              <w:ind w:left="0"/>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Профайл викладача</w:t>
            </w:r>
          </w:p>
        </w:tc>
        <w:tc>
          <w:tcPr>
            <w:tcW w:w="7890" w:type="dxa"/>
            <w:vAlign w:val="center"/>
          </w:tcPr>
          <w:p w14:paraId="6553CE73" w14:textId="7C50411D" w:rsidR="00483DF0" w:rsidRPr="001F1941" w:rsidRDefault="006021D6" w:rsidP="00707639">
            <w:pPr>
              <w:pStyle w:val="a3"/>
              <w:spacing w:after="0"/>
              <w:ind w:left="0"/>
              <w:rPr>
                <w:rFonts w:ascii="Times New Roman" w:hAnsi="Times New Roman" w:cs="Times New Roman"/>
                <w:sz w:val="24"/>
                <w:szCs w:val="24"/>
                <w:lang w:val="uk-UA"/>
              </w:rPr>
            </w:pPr>
            <w:r w:rsidRPr="00EA1246">
              <w:rPr>
                <w:rFonts w:ascii="Times New Roman" w:hAnsi="Times New Roman" w:cs="Times New Roman"/>
                <w:sz w:val="24"/>
                <w:szCs w:val="24"/>
                <w:lang w:val="uk-UA"/>
              </w:rPr>
              <w:t>http://journkaf.kpnu.edu.ua/pro-kafedru/</w:t>
            </w:r>
          </w:p>
        </w:tc>
      </w:tr>
      <w:tr w:rsidR="00483DF0" w:rsidRPr="007F4899" w14:paraId="6390C74E" w14:textId="77777777" w:rsidTr="00707639">
        <w:tc>
          <w:tcPr>
            <w:tcW w:w="2316" w:type="dxa"/>
            <w:vAlign w:val="center"/>
          </w:tcPr>
          <w:p w14:paraId="0C29DD0A" w14:textId="77777777" w:rsidR="00483DF0" w:rsidRPr="001F1941" w:rsidRDefault="00483DF0" w:rsidP="00707639">
            <w:pPr>
              <w:pStyle w:val="a3"/>
              <w:spacing w:after="0"/>
              <w:ind w:left="0"/>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E-mail:</w:t>
            </w:r>
          </w:p>
        </w:tc>
        <w:tc>
          <w:tcPr>
            <w:tcW w:w="7890" w:type="dxa"/>
            <w:vAlign w:val="center"/>
          </w:tcPr>
          <w:p w14:paraId="3D11810E" w14:textId="77777777" w:rsidR="00483DF0" w:rsidRPr="001F1941" w:rsidRDefault="00483DF0" w:rsidP="00707639">
            <w:pPr>
              <w:pStyle w:val="a3"/>
              <w:spacing w:after="0"/>
              <w:ind w:left="0"/>
              <w:rPr>
                <w:rFonts w:ascii="Times New Roman" w:hAnsi="Times New Roman" w:cs="Times New Roman"/>
                <w:sz w:val="24"/>
                <w:szCs w:val="24"/>
                <w:lang w:val="uk-UA"/>
              </w:rPr>
            </w:pPr>
            <w:r w:rsidRPr="001F1941">
              <w:rPr>
                <w:rFonts w:ascii="Times New Roman" w:hAnsi="Times New Roman" w:cs="Times New Roman"/>
                <w:sz w:val="24"/>
                <w:szCs w:val="24"/>
                <w:lang w:val="uk-UA"/>
              </w:rPr>
              <w:t>hromyk.larysa@kpnu.edu.ua</w:t>
            </w:r>
          </w:p>
        </w:tc>
      </w:tr>
      <w:tr w:rsidR="00483DF0" w:rsidRPr="007F4899" w14:paraId="6B816BE9" w14:textId="77777777" w:rsidTr="00707639">
        <w:tc>
          <w:tcPr>
            <w:tcW w:w="2316" w:type="dxa"/>
            <w:vAlign w:val="center"/>
          </w:tcPr>
          <w:p w14:paraId="443AF7A4" w14:textId="77777777" w:rsidR="00483DF0" w:rsidRPr="001F1941" w:rsidRDefault="00483DF0" w:rsidP="00707639">
            <w:pPr>
              <w:pStyle w:val="a3"/>
              <w:spacing w:after="0"/>
              <w:ind w:left="0"/>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Сторінка курсу в MOODLE</w:t>
            </w:r>
          </w:p>
        </w:tc>
        <w:tc>
          <w:tcPr>
            <w:tcW w:w="7890" w:type="dxa"/>
            <w:vAlign w:val="center"/>
          </w:tcPr>
          <w:p w14:paraId="253B3588" w14:textId="0A3BD1BE" w:rsidR="00483DF0" w:rsidRPr="001F1941" w:rsidRDefault="00D83C9E" w:rsidP="00707639">
            <w:pPr>
              <w:pStyle w:val="a3"/>
              <w:spacing w:after="0"/>
              <w:ind w:left="0"/>
              <w:rPr>
                <w:rFonts w:ascii="Times New Roman" w:hAnsi="Times New Roman" w:cs="Times New Roman"/>
                <w:sz w:val="24"/>
                <w:szCs w:val="24"/>
                <w:lang w:val="uk-UA"/>
              </w:rPr>
            </w:pPr>
            <w:hyperlink r:id="rId7" w:history="1">
              <w:r w:rsidR="00483DF0" w:rsidRPr="001F1941">
                <w:rPr>
                  <w:rStyle w:val="a4"/>
                  <w:rFonts w:ascii="Times New Roman" w:hAnsi="Times New Roman" w:cs="Times New Roman"/>
                  <w:color w:val="auto"/>
                  <w:sz w:val="24"/>
                  <w:szCs w:val="24"/>
                  <w:u w:val="none"/>
                  <w:lang w:val="uk-UA"/>
                </w:rPr>
                <w:t>https://moodle.kpnu.edu.ua/course/view.php?id=1119</w:t>
              </w:r>
            </w:hyperlink>
          </w:p>
        </w:tc>
      </w:tr>
      <w:tr w:rsidR="00707639" w:rsidRPr="007F4899" w14:paraId="25B694A1" w14:textId="77777777" w:rsidTr="00707639">
        <w:tc>
          <w:tcPr>
            <w:tcW w:w="2316" w:type="dxa"/>
            <w:vAlign w:val="center"/>
          </w:tcPr>
          <w:p w14:paraId="5F15AAC0" w14:textId="77777777" w:rsidR="00707639" w:rsidRPr="001F1941" w:rsidRDefault="00707639" w:rsidP="00707639">
            <w:pPr>
              <w:pStyle w:val="a3"/>
              <w:spacing w:after="0"/>
              <w:ind w:left="0"/>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Консультації</w:t>
            </w:r>
          </w:p>
        </w:tc>
        <w:tc>
          <w:tcPr>
            <w:tcW w:w="7890" w:type="dxa"/>
            <w:vAlign w:val="center"/>
          </w:tcPr>
          <w:p w14:paraId="4A9AEB4A" w14:textId="77777777" w:rsidR="006021D6" w:rsidRPr="00EA1246" w:rsidRDefault="006021D6" w:rsidP="006021D6">
            <w:pPr>
              <w:pStyle w:val="a3"/>
              <w:spacing w:after="0"/>
              <w:ind w:left="0"/>
              <w:rPr>
                <w:rFonts w:ascii="Times New Roman" w:hAnsi="Times New Roman" w:cs="Times New Roman"/>
                <w:sz w:val="24"/>
                <w:szCs w:val="24"/>
                <w:lang w:val="uk-UA"/>
              </w:rPr>
            </w:pPr>
            <w:r w:rsidRPr="00EA1246">
              <w:rPr>
                <w:rFonts w:ascii="Times New Roman" w:hAnsi="Times New Roman" w:cs="Times New Roman"/>
                <w:sz w:val="24"/>
                <w:szCs w:val="24"/>
                <w:lang w:val="uk-UA"/>
              </w:rPr>
              <w:t>Очні консультації: четвер з 14.30 до 15.30</w:t>
            </w:r>
          </w:p>
          <w:p w14:paraId="5D44712C" w14:textId="24C2F557" w:rsidR="00707639" w:rsidRPr="001F1941" w:rsidRDefault="006021D6" w:rsidP="006021D6">
            <w:pPr>
              <w:pStyle w:val="a3"/>
              <w:spacing w:after="0"/>
              <w:ind w:left="0"/>
              <w:rPr>
                <w:rFonts w:ascii="Times New Roman" w:hAnsi="Times New Roman" w:cs="Times New Roman"/>
                <w:sz w:val="24"/>
                <w:szCs w:val="24"/>
                <w:lang w:val="uk-UA"/>
              </w:rPr>
            </w:pPr>
            <w:r w:rsidRPr="00EA1246">
              <w:rPr>
                <w:rFonts w:ascii="Times New Roman" w:hAnsi="Times New Roman" w:cs="Times New Roman"/>
                <w:sz w:val="24"/>
                <w:szCs w:val="24"/>
                <w:lang w:val="uk-UA"/>
              </w:rPr>
              <w:t>Онлайн</w:t>
            </w:r>
            <w:r w:rsidR="00480668">
              <w:rPr>
                <w:rFonts w:ascii="Times New Roman" w:hAnsi="Times New Roman" w:cs="Times New Roman"/>
                <w:sz w:val="24"/>
                <w:szCs w:val="24"/>
                <w:lang w:val="uk-UA"/>
              </w:rPr>
              <w:t>-</w:t>
            </w:r>
            <w:r w:rsidRPr="00EA1246">
              <w:rPr>
                <w:rFonts w:ascii="Times New Roman" w:hAnsi="Times New Roman" w:cs="Times New Roman"/>
                <w:sz w:val="24"/>
                <w:szCs w:val="24"/>
                <w:lang w:val="uk-UA"/>
              </w:rPr>
              <w:t>консультації: Google Meet, Zoom, Skype, Viber у робочі дні з 9.00 до 17.00</w:t>
            </w:r>
          </w:p>
        </w:tc>
      </w:tr>
    </w:tbl>
    <w:p w14:paraId="6870B0B0" w14:textId="77777777" w:rsidR="00483DF0" w:rsidRPr="001F1941" w:rsidRDefault="00483DF0" w:rsidP="007A6CB1">
      <w:pPr>
        <w:pStyle w:val="a3"/>
        <w:spacing w:after="0" w:line="240" w:lineRule="auto"/>
        <w:rPr>
          <w:rFonts w:ascii="Times New Roman" w:hAnsi="Times New Roman" w:cs="Times New Roman"/>
          <w:sz w:val="24"/>
          <w:szCs w:val="24"/>
          <w:lang w:val="uk-UA"/>
        </w:rPr>
      </w:pPr>
    </w:p>
    <w:p w14:paraId="463745BA" w14:textId="1D9D4B4F" w:rsidR="00483DF0" w:rsidRPr="001F1941" w:rsidRDefault="00483DF0" w:rsidP="006021D6">
      <w:pPr>
        <w:pStyle w:val="a3"/>
        <w:numPr>
          <w:ilvl w:val="0"/>
          <w:numId w:val="10"/>
        </w:numPr>
        <w:spacing w:after="0" w:line="240" w:lineRule="auto"/>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Анотація до курсу</w:t>
      </w:r>
    </w:p>
    <w:p w14:paraId="00865B9F" w14:textId="3C4D14A0" w:rsidR="00483DF0" w:rsidRPr="001F1941" w:rsidRDefault="007F4899" w:rsidP="007A6CB1">
      <w:pPr>
        <w:spacing w:after="0" w:line="240" w:lineRule="auto"/>
        <w:ind w:firstLine="567"/>
        <w:jc w:val="both"/>
        <w:rPr>
          <w:rFonts w:ascii="Times New Roman" w:eastAsia="Times New Roman" w:hAnsi="Times New Roman" w:cs="Times New Roman"/>
          <w:b/>
          <w:sz w:val="24"/>
          <w:szCs w:val="24"/>
          <w:lang w:val="uk-UA"/>
        </w:rPr>
      </w:pPr>
      <w:bookmarkStart w:id="0" w:name="_Hlk31033297"/>
      <w:r>
        <w:rPr>
          <w:rFonts w:ascii="Times New Roman" w:eastAsia="Times New Roman" w:hAnsi="Times New Roman" w:cs="Times New Roman"/>
          <w:sz w:val="24"/>
          <w:szCs w:val="24"/>
          <w:lang w:val="uk-UA"/>
        </w:rPr>
        <w:t>«</w:t>
      </w:r>
      <w:r w:rsidR="00483DF0" w:rsidRPr="001F1941">
        <w:rPr>
          <w:rFonts w:ascii="Times New Roman" w:eastAsia="Times New Roman" w:hAnsi="Times New Roman" w:cs="Times New Roman"/>
          <w:sz w:val="24"/>
          <w:szCs w:val="24"/>
          <w:lang w:val="uk-UA"/>
        </w:rPr>
        <w:t>Сучасна реклама і PR</w:t>
      </w:r>
      <w:r>
        <w:rPr>
          <w:rFonts w:ascii="Times New Roman" w:eastAsia="Times New Roman" w:hAnsi="Times New Roman" w:cs="Times New Roman"/>
          <w:sz w:val="24"/>
          <w:szCs w:val="24"/>
          <w:lang w:val="uk-UA"/>
        </w:rPr>
        <w:t>»</w:t>
      </w:r>
      <w:r w:rsidR="00483DF0" w:rsidRPr="001F1941">
        <w:rPr>
          <w:rFonts w:ascii="Times New Roman" w:hAnsi="Times New Roman" w:cs="Times New Roman"/>
          <w:sz w:val="24"/>
          <w:szCs w:val="24"/>
          <w:lang w:val="uk-UA"/>
        </w:rPr>
        <w:t xml:space="preserve"> – навчальна дисципліна, предметом вивчення якої є особливості та тенденції розвитку сучасної реклами та сучасного паблік рілейшнз.</w:t>
      </w:r>
      <w:r w:rsidR="006F5A44" w:rsidRPr="001F1941">
        <w:rPr>
          <w:rFonts w:ascii="Times New Roman" w:hAnsi="Times New Roman" w:cs="Times New Roman"/>
          <w:sz w:val="24"/>
          <w:szCs w:val="24"/>
          <w:lang w:val="uk-UA"/>
        </w:rPr>
        <w:t xml:space="preserve"> Вивчення навчальної дисципліни дає можливість студентам орієнтуватися в основних напрямах</w:t>
      </w:r>
      <w:r w:rsidR="007A6CB1" w:rsidRPr="001F1941">
        <w:rPr>
          <w:rFonts w:ascii="Times New Roman" w:hAnsi="Times New Roman" w:cs="Times New Roman"/>
          <w:sz w:val="24"/>
          <w:szCs w:val="24"/>
          <w:lang w:val="uk-UA"/>
        </w:rPr>
        <w:t>, технологіях</w:t>
      </w:r>
      <w:r w:rsidR="006F5A44" w:rsidRPr="001F1941">
        <w:rPr>
          <w:rFonts w:ascii="Times New Roman" w:hAnsi="Times New Roman" w:cs="Times New Roman"/>
          <w:sz w:val="24"/>
          <w:szCs w:val="24"/>
          <w:lang w:val="uk-UA"/>
        </w:rPr>
        <w:t xml:space="preserve"> і проблемах сучасно</w:t>
      </w:r>
      <w:r w:rsidR="007A6CB1" w:rsidRPr="001F1941">
        <w:rPr>
          <w:rFonts w:ascii="Times New Roman" w:hAnsi="Times New Roman" w:cs="Times New Roman"/>
          <w:sz w:val="24"/>
          <w:szCs w:val="24"/>
          <w:lang w:val="uk-UA"/>
        </w:rPr>
        <w:t>го</w:t>
      </w:r>
      <w:r w:rsidR="006F5A44" w:rsidRPr="001F1941">
        <w:rPr>
          <w:rFonts w:ascii="Times New Roman" w:hAnsi="Times New Roman" w:cs="Times New Roman"/>
          <w:sz w:val="24"/>
          <w:szCs w:val="24"/>
          <w:lang w:val="uk-UA"/>
        </w:rPr>
        <w:t xml:space="preserve"> </w:t>
      </w:r>
      <w:r w:rsidR="007A6CB1" w:rsidRPr="001F1941">
        <w:rPr>
          <w:rFonts w:ascii="Times New Roman" w:hAnsi="Times New Roman" w:cs="Times New Roman"/>
          <w:sz w:val="24"/>
          <w:szCs w:val="24"/>
          <w:lang w:val="uk-UA"/>
        </w:rPr>
        <w:t xml:space="preserve">ринку </w:t>
      </w:r>
      <w:r w:rsidR="006F5A44" w:rsidRPr="001F1941">
        <w:rPr>
          <w:rFonts w:ascii="Times New Roman" w:hAnsi="Times New Roman" w:cs="Times New Roman"/>
          <w:sz w:val="24"/>
          <w:szCs w:val="24"/>
          <w:lang w:val="uk-UA"/>
        </w:rPr>
        <w:t>рекла</w:t>
      </w:r>
      <w:r w:rsidR="007A6CB1" w:rsidRPr="001F1941">
        <w:rPr>
          <w:rFonts w:ascii="Times New Roman" w:hAnsi="Times New Roman" w:cs="Times New Roman"/>
          <w:sz w:val="24"/>
          <w:szCs w:val="24"/>
          <w:lang w:val="uk-UA"/>
        </w:rPr>
        <w:t xml:space="preserve">мних і </w:t>
      </w:r>
      <w:r w:rsidR="007A6CB1" w:rsidRPr="001F1941">
        <w:rPr>
          <w:rFonts w:ascii="Times New Roman" w:eastAsia="Times New Roman" w:hAnsi="Times New Roman" w:cs="Times New Roman"/>
          <w:sz w:val="24"/>
          <w:szCs w:val="24"/>
          <w:lang w:val="uk-UA"/>
        </w:rPr>
        <w:t>PR-комунікацій.</w:t>
      </w:r>
    </w:p>
    <w:p w14:paraId="6E7B6F2C" w14:textId="1389522A" w:rsidR="00483DF0" w:rsidRPr="001F1941" w:rsidRDefault="00483DF0" w:rsidP="00FC5D94">
      <w:pPr>
        <w:pStyle w:val="a3"/>
        <w:spacing w:after="0" w:line="240" w:lineRule="auto"/>
        <w:ind w:left="0"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Навчальна дисципліна «</w:t>
      </w:r>
      <w:r w:rsidRPr="001F1941">
        <w:rPr>
          <w:rFonts w:ascii="Times New Roman" w:eastAsia="Times New Roman" w:hAnsi="Times New Roman" w:cs="Times New Roman"/>
          <w:sz w:val="24"/>
          <w:szCs w:val="24"/>
          <w:lang w:val="uk-UA"/>
        </w:rPr>
        <w:t>Сучасна реклама і PR</w:t>
      </w:r>
      <w:r w:rsidRPr="001F1941">
        <w:rPr>
          <w:rFonts w:ascii="Times New Roman" w:hAnsi="Times New Roman" w:cs="Times New Roman"/>
          <w:sz w:val="24"/>
          <w:szCs w:val="24"/>
          <w:lang w:val="uk-UA"/>
        </w:rPr>
        <w:t xml:space="preserve">» належить до </w:t>
      </w:r>
      <w:r w:rsidR="00707639" w:rsidRPr="001F1941">
        <w:rPr>
          <w:rFonts w:ascii="Times New Roman" w:hAnsi="Times New Roman" w:cs="Times New Roman"/>
          <w:sz w:val="24"/>
          <w:szCs w:val="24"/>
          <w:lang w:val="uk-UA"/>
        </w:rPr>
        <w:t>нормативних</w:t>
      </w:r>
      <w:r w:rsidRPr="001F1941">
        <w:rPr>
          <w:rFonts w:ascii="Times New Roman" w:hAnsi="Times New Roman" w:cs="Times New Roman"/>
          <w:sz w:val="24"/>
          <w:szCs w:val="24"/>
          <w:lang w:val="uk-UA"/>
        </w:rPr>
        <w:t xml:space="preserve"> навчальних дисциплін професійної підготовки ОПП </w:t>
      </w:r>
      <w:r w:rsidR="00707639" w:rsidRPr="001F1941">
        <w:rPr>
          <w:rFonts w:ascii="Times New Roman" w:hAnsi="Times New Roman" w:cs="Times New Roman"/>
          <w:sz w:val="24"/>
          <w:szCs w:val="24"/>
          <w:lang w:val="uk-UA"/>
        </w:rPr>
        <w:t xml:space="preserve">«Журналістика» і </w:t>
      </w:r>
      <w:r w:rsidRPr="001F1941">
        <w:rPr>
          <w:rFonts w:ascii="Times New Roman" w:hAnsi="Times New Roman" w:cs="Times New Roman"/>
          <w:sz w:val="24"/>
          <w:szCs w:val="24"/>
          <w:lang w:val="uk-UA"/>
        </w:rPr>
        <w:t xml:space="preserve">«Реклама </w:t>
      </w:r>
      <w:r w:rsidR="00707639" w:rsidRPr="001F1941">
        <w:rPr>
          <w:rFonts w:ascii="Times New Roman" w:hAnsi="Times New Roman" w:cs="Times New Roman"/>
          <w:sz w:val="24"/>
          <w:szCs w:val="24"/>
          <w:lang w:val="uk-UA"/>
        </w:rPr>
        <w:t>та</w:t>
      </w:r>
      <w:r w:rsidRPr="001F1941">
        <w:rPr>
          <w:rFonts w:ascii="Times New Roman" w:hAnsi="Times New Roman" w:cs="Times New Roman"/>
          <w:sz w:val="24"/>
          <w:szCs w:val="24"/>
          <w:lang w:val="uk-UA"/>
        </w:rPr>
        <w:t xml:space="preserve"> зв’язки з громадськістю»</w:t>
      </w:r>
      <w:r w:rsidR="00F240C9" w:rsidRPr="001F1941">
        <w:rPr>
          <w:rFonts w:ascii="Times New Roman" w:hAnsi="Times New Roman" w:cs="Times New Roman"/>
          <w:sz w:val="24"/>
          <w:szCs w:val="24"/>
          <w:lang w:val="uk-UA"/>
        </w:rPr>
        <w:t xml:space="preserve"> для студентів спеціальності 061 Журналістика освітнього ступеня «бакалавр». </w:t>
      </w:r>
      <w:r w:rsidR="00FC5D94" w:rsidRPr="001F1941">
        <w:rPr>
          <w:rFonts w:ascii="Times New Roman" w:hAnsi="Times New Roman" w:cs="Times New Roman"/>
          <w:sz w:val="24"/>
          <w:szCs w:val="24"/>
          <w:lang w:val="uk-UA"/>
        </w:rPr>
        <w:t>Вивчається на другому курсі у третьому семестрі.</w:t>
      </w:r>
    </w:p>
    <w:bookmarkEnd w:id="0"/>
    <w:p w14:paraId="11E647E0" w14:textId="77777777" w:rsidR="00483DF0" w:rsidRPr="001F1941" w:rsidRDefault="00483DF0" w:rsidP="007A6CB1">
      <w:pPr>
        <w:spacing w:after="0" w:line="240" w:lineRule="auto"/>
        <w:ind w:firstLine="567"/>
        <w:jc w:val="both"/>
        <w:rPr>
          <w:rFonts w:ascii="Times New Roman" w:hAnsi="Times New Roman" w:cs="Times New Roman"/>
          <w:b/>
          <w:bCs/>
          <w:sz w:val="24"/>
          <w:szCs w:val="24"/>
          <w:lang w:val="uk-UA"/>
        </w:rPr>
      </w:pPr>
    </w:p>
    <w:p w14:paraId="4A602235" w14:textId="218A34F7" w:rsidR="00483DF0" w:rsidRPr="001F1941" w:rsidRDefault="00483DF0" w:rsidP="006021D6">
      <w:pPr>
        <w:pStyle w:val="a3"/>
        <w:numPr>
          <w:ilvl w:val="0"/>
          <w:numId w:val="10"/>
        </w:numPr>
        <w:spacing w:after="0" w:line="240" w:lineRule="auto"/>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 xml:space="preserve">Мета </w:t>
      </w:r>
      <w:r w:rsidR="006021D6">
        <w:rPr>
          <w:rFonts w:ascii="Times New Roman" w:hAnsi="Times New Roman" w:cs="Times New Roman"/>
          <w:b/>
          <w:bCs/>
          <w:sz w:val="24"/>
          <w:szCs w:val="24"/>
          <w:lang w:val="uk-UA"/>
        </w:rPr>
        <w:t>і завдання</w:t>
      </w:r>
      <w:r w:rsidRPr="001F1941">
        <w:rPr>
          <w:rFonts w:ascii="Times New Roman" w:hAnsi="Times New Roman" w:cs="Times New Roman"/>
          <w:b/>
          <w:bCs/>
          <w:sz w:val="24"/>
          <w:szCs w:val="24"/>
          <w:lang w:val="uk-UA"/>
        </w:rPr>
        <w:t xml:space="preserve"> курсу</w:t>
      </w:r>
    </w:p>
    <w:p w14:paraId="5D950404" w14:textId="08543234" w:rsidR="00421025" w:rsidRPr="001F1941" w:rsidRDefault="00483DF0" w:rsidP="007A6CB1">
      <w:pPr>
        <w:spacing w:after="0" w:line="240" w:lineRule="auto"/>
        <w:ind w:right="20" w:firstLine="567"/>
        <w:jc w:val="both"/>
        <w:rPr>
          <w:rFonts w:ascii="Times New Roman" w:hAnsi="Times New Roman" w:cs="Times New Roman"/>
          <w:sz w:val="24"/>
          <w:szCs w:val="24"/>
          <w:lang w:val="uk-UA"/>
        </w:rPr>
      </w:pPr>
      <w:r w:rsidRPr="001F1941">
        <w:rPr>
          <w:rFonts w:ascii="Times New Roman" w:eastAsia="Times New Roman" w:hAnsi="Times New Roman" w:cs="Times New Roman"/>
          <w:b/>
          <w:bCs/>
          <w:spacing w:val="4"/>
          <w:sz w:val="24"/>
          <w:szCs w:val="24"/>
          <w:lang w:val="uk-UA"/>
        </w:rPr>
        <w:t xml:space="preserve">Мета курсу: </w:t>
      </w:r>
      <w:r w:rsidR="003E5574">
        <w:rPr>
          <w:rFonts w:ascii="Times New Roman" w:hAnsi="Times New Roman" w:cs="Times New Roman"/>
          <w:sz w:val="24"/>
          <w:szCs w:val="24"/>
          <w:lang w:val="uk-UA"/>
        </w:rPr>
        <w:t>сформувати у студентів систему знань про</w:t>
      </w:r>
      <w:r w:rsidR="00421025" w:rsidRPr="001F1941">
        <w:rPr>
          <w:rFonts w:ascii="Times New Roman" w:hAnsi="Times New Roman" w:cs="Times New Roman"/>
          <w:sz w:val="24"/>
          <w:szCs w:val="24"/>
          <w:lang w:val="uk-UA"/>
        </w:rPr>
        <w:t xml:space="preserve"> особливост</w:t>
      </w:r>
      <w:r w:rsidR="003E5574">
        <w:rPr>
          <w:rFonts w:ascii="Times New Roman" w:hAnsi="Times New Roman" w:cs="Times New Roman"/>
          <w:sz w:val="24"/>
          <w:szCs w:val="24"/>
          <w:lang w:val="uk-UA"/>
        </w:rPr>
        <w:t>і</w:t>
      </w:r>
      <w:r w:rsidR="00421025" w:rsidRPr="001F1941">
        <w:rPr>
          <w:rFonts w:ascii="Times New Roman" w:hAnsi="Times New Roman" w:cs="Times New Roman"/>
          <w:sz w:val="24"/>
          <w:szCs w:val="24"/>
          <w:lang w:val="uk-UA"/>
        </w:rPr>
        <w:t xml:space="preserve"> реклами та </w:t>
      </w:r>
      <w:r w:rsidR="00421025" w:rsidRPr="001F1941">
        <w:rPr>
          <w:rFonts w:ascii="Times New Roman" w:eastAsia="Times New Roman" w:hAnsi="Times New Roman" w:cs="Times New Roman"/>
          <w:sz w:val="24"/>
          <w:szCs w:val="24"/>
          <w:lang w:val="uk-UA"/>
        </w:rPr>
        <w:t>PR</w:t>
      </w:r>
      <w:r w:rsidR="00421025" w:rsidRPr="001F1941">
        <w:rPr>
          <w:rFonts w:ascii="Times New Roman" w:hAnsi="Times New Roman" w:cs="Times New Roman"/>
          <w:sz w:val="24"/>
          <w:szCs w:val="24"/>
          <w:lang w:val="uk-UA"/>
        </w:rPr>
        <w:t xml:space="preserve"> на сучасному етапі розвитку соціальних комунікацій в Україні та за кордоном. </w:t>
      </w:r>
    </w:p>
    <w:p w14:paraId="45FE4840" w14:textId="74CC52E5" w:rsidR="00483DF0" w:rsidRPr="001F1941" w:rsidRDefault="00483DF0" w:rsidP="007A6CB1">
      <w:pPr>
        <w:spacing w:after="0" w:line="240" w:lineRule="auto"/>
        <w:ind w:right="20" w:firstLine="567"/>
        <w:jc w:val="both"/>
        <w:rPr>
          <w:rFonts w:ascii="Times New Roman" w:hAnsi="Times New Roman" w:cs="Times New Roman"/>
          <w:sz w:val="24"/>
          <w:szCs w:val="24"/>
          <w:lang w:val="uk-UA"/>
        </w:rPr>
      </w:pPr>
      <w:r w:rsidRPr="001F1941">
        <w:rPr>
          <w:rFonts w:ascii="Times New Roman" w:eastAsia="Times New Roman" w:hAnsi="Times New Roman" w:cs="Times New Roman"/>
          <w:b/>
          <w:bCs/>
          <w:spacing w:val="3"/>
          <w:sz w:val="24"/>
          <w:szCs w:val="24"/>
          <w:lang w:val="uk-UA"/>
        </w:rPr>
        <w:t>Основні завдання дисципліни:</w:t>
      </w:r>
    </w:p>
    <w:p w14:paraId="7439D7D2" w14:textId="71F05254" w:rsidR="00421025" w:rsidRPr="001F1941" w:rsidRDefault="00421025" w:rsidP="007A6CB1">
      <w:pPr>
        <w:numPr>
          <w:ilvl w:val="0"/>
          <w:numId w:val="4"/>
        </w:numPr>
        <w:tabs>
          <w:tab w:val="num" w:pos="284"/>
        </w:tabs>
        <w:spacing w:after="0" w:line="240" w:lineRule="auto"/>
        <w:ind w:left="284" w:hanging="284"/>
        <w:jc w:val="both"/>
        <w:rPr>
          <w:rFonts w:ascii="Times New Roman" w:hAnsi="Times New Roman" w:cs="Times New Roman"/>
          <w:sz w:val="24"/>
          <w:szCs w:val="24"/>
          <w:lang w:val="uk-UA"/>
        </w:rPr>
      </w:pPr>
      <w:bookmarkStart w:id="1" w:name="_Hlk57919316"/>
      <w:r w:rsidRPr="001F1941">
        <w:rPr>
          <w:rFonts w:ascii="Times New Roman" w:hAnsi="Times New Roman" w:cs="Times New Roman"/>
          <w:sz w:val="24"/>
          <w:szCs w:val="24"/>
          <w:lang w:val="uk-UA"/>
        </w:rPr>
        <w:t>дати студентам чітке розуміння суті та принципів рекламної та PR-діяльності як видів масовокомунікаційної діяльності;</w:t>
      </w:r>
    </w:p>
    <w:p w14:paraId="2B936211" w14:textId="411E7A6C" w:rsidR="00FC5D94" w:rsidRPr="001F1941" w:rsidRDefault="00FC5D94" w:rsidP="007A6CB1">
      <w:pPr>
        <w:numPr>
          <w:ilvl w:val="0"/>
          <w:numId w:val="4"/>
        </w:numPr>
        <w:tabs>
          <w:tab w:val="num" w:pos="284"/>
        </w:tabs>
        <w:spacing w:after="0" w:line="240" w:lineRule="auto"/>
        <w:ind w:left="284" w:hanging="284"/>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 xml:space="preserve">дати знання про сучасний рекламний процес та функції </w:t>
      </w:r>
      <w:r w:rsidR="00AF056A" w:rsidRPr="001F1941">
        <w:rPr>
          <w:rFonts w:ascii="Times New Roman" w:hAnsi="Times New Roman" w:cs="Times New Roman"/>
          <w:sz w:val="24"/>
          <w:szCs w:val="24"/>
          <w:lang w:val="uk-UA"/>
        </w:rPr>
        <w:t>в</w:t>
      </w:r>
      <w:r w:rsidRPr="001F1941">
        <w:rPr>
          <w:rFonts w:ascii="Times New Roman" w:hAnsi="Times New Roman" w:cs="Times New Roman"/>
          <w:sz w:val="24"/>
          <w:szCs w:val="24"/>
          <w:lang w:val="uk-UA"/>
        </w:rPr>
        <w:t>сіх його учасників;</w:t>
      </w:r>
    </w:p>
    <w:p w14:paraId="6A1997D6" w14:textId="77777777" w:rsidR="00421025" w:rsidRPr="001F1941" w:rsidRDefault="00421025" w:rsidP="007A6CB1">
      <w:pPr>
        <w:numPr>
          <w:ilvl w:val="0"/>
          <w:numId w:val="4"/>
        </w:numPr>
        <w:tabs>
          <w:tab w:val="num" w:pos="284"/>
        </w:tabs>
        <w:spacing w:after="0" w:line="240" w:lineRule="auto"/>
        <w:ind w:left="284" w:hanging="284"/>
        <w:jc w:val="both"/>
        <w:rPr>
          <w:rFonts w:ascii="Times New Roman" w:hAnsi="Times New Roman" w:cs="Times New Roman"/>
          <w:bCs/>
          <w:sz w:val="24"/>
          <w:szCs w:val="24"/>
          <w:lang w:val="uk-UA"/>
        </w:rPr>
      </w:pPr>
      <w:r w:rsidRPr="001F1941">
        <w:rPr>
          <w:rFonts w:ascii="Times New Roman" w:hAnsi="Times New Roman" w:cs="Times New Roman"/>
          <w:bCs/>
          <w:sz w:val="24"/>
          <w:szCs w:val="24"/>
          <w:lang w:val="uk-UA"/>
        </w:rPr>
        <w:t>розкрити основні тенденції розвитку сучасних реклами та PR в Україні та світі;</w:t>
      </w:r>
    </w:p>
    <w:p w14:paraId="72E2D304" w14:textId="77777777" w:rsidR="00421025" w:rsidRPr="001F1941" w:rsidRDefault="00421025" w:rsidP="007A6CB1">
      <w:pPr>
        <w:numPr>
          <w:ilvl w:val="0"/>
          <w:numId w:val="4"/>
        </w:numPr>
        <w:tabs>
          <w:tab w:val="num" w:pos="284"/>
        </w:tabs>
        <w:spacing w:after="0" w:line="240" w:lineRule="auto"/>
        <w:ind w:left="284" w:hanging="284"/>
        <w:jc w:val="both"/>
        <w:rPr>
          <w:rFonts w:ascii="Times New Roman" w:hAnsi="Times New Roman" w:cs="Times New Roman"/>
          <w:bCs/>
          <w:sz w:val="24"/>
          <w:szCs w:val="24"/>
          <w:lang w:val="uk-UA"/>
        </w:rPr>
      </w:pPr>
      <w:r w:rsidRPr="001F1941">
        <w:rPr>
          <w:rFonts w:ascii="Times New Roman" w:hAnsi="Times New Roman" w:cs="Times New Roman"/>
          <w:bCs/>
          <w:sz w:val="24"/>
          <w:szCs w:val="24"/>
          <w:lang w:val="uk-UA"/>
        </w:rPr>
        <w:t>дати поняття про основні новітні технології та техніки у сфері реклами</w:t>
      </w:r>
      <w:r w:rsidRPr="001F1941">
        <w:rPr>
          <w:rFonts w:ascii="Times New Roman" w:hAnsi="Times New Roman" w:cs="Times New Roman"/>
          <w:sz w:val="24"/>
          <w:szCs w:val="24"/>
          <w:lang w:val="uk-UA"/>
        </w:rPr>
        <w:t xml:space="preserve"> та </w:t>
      </w:r>
      <w:r w:rsidRPr="001F1941">
        <w:rPr>
          <w:rFonts w:ascii="Times New Roman" w:eastAsia="Times New Roman" w:hAnsi="Times New Roman" w:cs="Times New Roman"/>
          <w:sz w:val="24"/>
          <w:szCs w:val="24"/>
          <w:lang w:val="uk-UA"/>
        </w:rPr>
        <w:t>PR</w:t>
      </w:r>
      <w:r w:rsidRPr="001F1941">
        <w:rPr>
          <w:rFonts w:ascii="Times New Roman" w:hAnsi="Times New Roman" w:cs="Times New Roman"/>
          <w:bCs/>
          <w:sz w:val="24"/>
          <w:szCs w:val="24"/>
          <w:lang w:val="uk-UA"/>
        </w:rPr>
        <w:t xml:space="preserve">; </w:t>
      </w:r>
    </w:p>
    <w:p w14:paraId="02C63E56" w14:textId="52CD8981" w:rsidR="00421025" w:rsidRPr="001F1941" w:rsidRDefault="00AF056A" w:rsidP="007A6CB1">
      <w:pPr>
        <w:numPr>
          <w:ilvl w:val="0"/>
          <w:numId w:val="4"/>
        </w:numPr>
        <w:tabs>
          <w:tab w:val="num" w:pos="284"/>
        </w:tabs>
        <w:spacing w:after="0" w:line="240" w:lineRule="auto"/>
        <w:ind w:left="284" w:hanging="284"/>
        <w:jc w:val="both"/>
        <w:rPr>
          <w:rFonts w:ascii="Times New Roman" w:hAnsi="Times New Roman" w:cs="Times New Roman"/>
          <w:bCs/>
          <w:sz w:val="24"/>
          <w:szCs w:val="24"/>
          <w:lang w:val="uk-UA"/>
        </w:rPr>
      </w:pPr>
      <w:r w:rsidRPr="001F1941">
        <w:rPr>
          <w:rFonts w:ascii="Times New Roman" w:hAnsi="Times New Roman" w:cs="Times New Roman"/>
          <w:bCs/>
          <w:sz w:val="24"/>
          <w:szCs w:val="24"/>
          <w:lang w:val="uk-UA"/>
        </w:rPr>
        <w:t xml:space="preserve">ознайомити з психологічними аспектами дії реклами та </w:t>
      </w:r>
      <w:r w:rsidRPr="001F1941">
        <w:rPr>
          <w:rFonts w:ascii="Times New Roman" w:eastAsia="Times New Roman" w:hAnsi="Times New Roman" w:cs="Times New Roman"/>
          <w:sz w:val="24"/>
          <w:szCs w:val="24"/>
          <w:lang w:val="uk-UA"/>
        </w:rPr>
        <w:t>PR</w:t>
      </w:r>
      <w:r w:rsidR="00FC5D94" w:rsidRPr="001F1941">
        <w:rPr>
          <w:rFonts w:ascii="Times New Roman" w:hAnsi="Times New Roman" w:cs="Times New Roman"/>
          <w:bCs/>
          <w:sz w:val="24"/>
          <w:szCs w:val="24"/>
          <w:lang w:val="uk-UA"/>
        </w:rPr>
        <w:t xml:space="preserve">, </w:t>
      </w:r>
      <w:r w:rsidRPr="001F1941">
        <w:rPr>
          <w:rFonts w:ascii="Times New Roman" w:hAnsi="Times New Roman" w:cs="Times New Roman"/>
          <w:bCs/>
          <w:sz w:val="24"/>
          <w:szCs w:val="24"/>
          <w:lang w:val="uk-UA"/>
        </w:rPr>
        <w:t xml:space="preserve">сучасними </w:t>
      </w:r>
      <w:r w:rsidR="00421025" w:rsidRPr="001F1941">
        <w:rPr>
          <w:rFonts w:ascii="Times New Roman" w:hAnsi="Times New Roman" w:cs="Times New Roman"/>
          <w:bCs/>
          <w:sz w:val="24"/>
          <w:szCs w:val="24"/>
          <w:lang w:val="uk-UA"/>
        </w:rPr>
        <w:t>маніпулятивн</w:t>
      </w:r>
      <w:r w:rsidRPr="001F1941">
        <w:rPr>
          <w:rFonts w:ascii="Times New Roman" w:hAnsi="Times New Roman" w:cs="Times New Roman"/>
          <w:bCs/>
          <w:sz w:val="24"/>
          <w:szCs w:val="24"/>
          <w:lang w:val="uk-UA"/>
        </w:rPr>
        <w:t>ими</w:t>
      </w:r>
      <w:r w:rsidR="00421025" w:rsidRPr="001F1941">
        <w:rPr>
          <w:rFonts w:ascii="Times New Roman" w:hAnsi="Times New Roman" w:cs="Times New Roman"/>
          <w:bCs/>
          <w:sz w:val="24"/>
          <w:szCs w:val="24"/>
          <w:lang w:val="uk-UA"/>
        </w:rPr>
        <w:t xml:space="preserve"> технологі</w:t>
      </w:r>
      <w:r w:rsidRPr="001F1941">
        <w:rPr>
          <w:rFonts w:ascii="Times New Roman" w:hAnsi="Times New Roman" w:cs="Times New Roman"/>
          <w:bCs/>
          <w:sz w:val="24"/>
          <w:szCs w:val="24"/>
          <w:lang w:val="uk-UA"/>
        </w:rPr>
        <w:t>ями</w:t>
      </w:r>
      <w:r w:rsidR="00421025" w:rsidRPr="001F1941">
        <w:rPr>
          <w:rFonts w:ascii="Times New Roman" w:hAnsi="Times New Roman" w:cs="Times New Roman"/>
          <w:bCs/>
          <w:sz w:val="24"/>
          <w:szCs w:val="24"/>
          <w:lang w:val="uk-UA"/>
        </w:rPr>
        <w:t xml:space="preserve"> та прийом</w:t>
      </w:r>
      <w:r w:rsidRPr="001F1941">
        <w:rPr>
          <w:rFonts w:ascii="Times New Roman" w:hAnsi="Times New Roman" w:cs="Times New Roman"/>
          <w:bCs/>
          <w:sz w:val="24"/>
          <w:szCs w:val="24"/>
          <w:lang w:val="uk-UA"/>
        </w:rPr>
        <w:t>ами</w:t>
      </w:r>
      <w:r w:rsidR="00421025" w:rsidRPr="001F1941">
        <w:rPr>
          <w:rFonts w:ascii="Times New Roman" w:hAnsi="Times New Roman" w:cs="Times New Roman"/>
          <w:sz w:val="24"/>
          <w:szCs w:val="24"/>
          <w:lang w:val="uk-UA"/>
        </w:rPr>
        <w:t>.</w:t>
      </w:r>
    </w:p>
    <w:bookmarkEnd w:id="1"/>
    <w:p w14:paraId="45B63E73" w14:textId="77777777" w:rsidR="00483DF0" w:rsidRPr="001F1941" w:rsidRDefault="00483DF0" w:rsidP="007A6CB1">
      <w:pPr>
        <w:spacing w:after="0" w:line="240" w:lineRule="auto"/>
        <w:rPr>
          <w:rFonts w:ascii="Times New Roman" w:hAnsi="Times New Roman" w:cs="Times New Roman"/>
          <w:b/>
          <w:bCs/>
          <w:sz w:val="24"/>
          <w:szCs w:val="24"/>
          <w:lang w:val="uk-UA"/>
        </w:rPr>
      </w:pPr>
    </w:p>
    <w:p w14:paraId="212F9E89" w14:textId="198121F1" w:rsidR="00483DF0" w:rsidRPr="001F1941" w:rsidRDefault="00483DF0" w:rsidP="006021D6">
      <w:pPr>
        <w:pStyle w:val="a3"/>
        <w:numPr>
          <w:ilvl w:val="0"/>
          <w:numId w:val="10"/>
        </w:numPr>
        <w:spacing w:after="0" w:line="240" w:lineRule="auto"/>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Результати навчання</w:t>
      </w:r>
    </w:p>
    <w:p w14:paraId="5902E40F" w14:textId="77777777" w:rsidR="00755A46" w:rsidRPr="001F1941" w:rsidRDefault="00483DF0" w:rsidP="007A6CB1">
      <w:pPr>
        <w:spacing w:after="0" w:line="240" w:lineRule="auto"/>
        <w:ind w:firstLine="567"/>
        <w:jc w:val="both"/>
        <w:rPr>
          <w:rStyle w:val="115pt"/>
          <w:rFonts w:eastAsia="Calibri"/>
          <w:bCs/>
          <w:sz w:val="24"/>
          <w:szCs w:val="24"/>
          <w:lang w:eastAsia="en-US"/>
        </w:rPr>
      </w:pPr>
      <w:r w:rsidRPr="001F1941">
        <w:rPr>
          <w:rFonts w:ascii="Times New Roman" w:hAnsi="Times New Roman" w:cs="Times New Roman"/>
          <w:b/>
          <w:bCs/>
          <w:sz w:val="24"/>
          <w:szCs w:val="24"/>
          <w:lang w:val="uk-UA"/>
        </w:rPr>
        <w:t xml:space="preserve">Програмні компетентності навчання: </w:t>
      </w:r>
      <w:r w:rsidR="00421025" w:rsidRPr="00827D63">
        <w:rPr>
          <w:rFonts w:ascii="Times New Roman" w:hAnsi="Times New Roman" w:cs="Times New Roman"/>
          <w:bCs/>
          <w:sz w:val="24"/>
          <w:szCs w:val="24"/>
          <w:lang w:val="uk-UA"/>
        </w:rPr>
        <w:t>з</w:t>
      </w:r>
      <w:r w:rsidR="00421025" w:rsidRPr="001F1941">
        <w:rPr>
          <w:rStyle w:val="115pt0"/>
          <w:rFonts w:eastAsiaTheme="minorHAnsi"/>
          <w:b w:val="0"/>
          <w:sz w:val="24"/>
          <w:szCs w:val="24"/>
        </w:rPr>
        <w:t xml:space="preserve">датність генерувати нові ідеї (креативність); здатність </w:t>
      </w:r>
      <w:r w:rsidR="00755A46" w:rsidRPr="001F1941">
        <w:rPr>
          <w:rStyle w:val="115pt"/>
          <w:rFonts w:eastAsia="Calibri"/>
          <w:bCs/>
          <w:sz w:val="24"/>
          <w:szCs w:val="24"/>
          <w:lang w:eastAsia="en-US"/>
        </w:rPr>
        <w:t>ефективно просувати створений медійний продукт.</w:t>
      </w:r>
    </w:p>
    <w:p w14:paraId="69406CA9" w14:textId="77777777" w:rsidR="006021D6" w:rsidRDefault="00483DF0" w:rsidP="007A6CB1">
      <w:pPr>
        <w:spacing w:after="0" w:line="240" w:lineRule="auto"/>
        <w:ind w:firstLine="567"/>
        <w:jc w:val="both"/>
        <w:rPr>
          <w:rStyle w:val="115pt"/>
          <w:rFonts w:eastAsiaTheme="minorEastAsia"/>
          <w:sz w:val="24"/>
          <w:szCs w:val="24"/>
        </w:rPr>
      </w:pPr>
      <w:r w:rsidRPr="001F1941">
        <w:rPr>
          <w:rFonts w:ascii="Times New Roman" w:hAnsi="Times New Roman" w:cs="Times New Roman"/>
          <w:b/>
          <w:bCs/>
          <w:sz w:val="24"/>
          <w:szCs w:val="24"/>
          <w:lang w:val="uk-UA"/>
        </w:rPr>
        <w:t>Очікувані результати навчання з дисципліни:</w:t>
      </w:r>
      <w:r w:rsidRPr="001F1941">
        <w:rPr>
          <w:rStyle w:val="11"/>
          <w:rFonts w:eastAsia="Calibri"/>
          <w:sz w:val="24"/>
          <w:szCs w:val="24"/>
          <w:lang w:eastAsia="uk-UA"/>
        </w:rPr>
        <w:t xml:space="preserve"> </w:t>
      </w:r>
      <w:r w:rsidR="00755A46" w:rsidRPr="001F1941">
        <w:rPr>
          <w:rStyle w:val="115pt"/>
          <w:rFonts w:eastAsiaTheme="minorEastAsia"/>
          <w:sz w:val="24"/>
          <w:szCs w:val="24"/>
        </w:rPr>
        <w:t xml:space="preserve">розміщувати оперативну інформацію про свій медіапродукт на доступних інтернет-платформах. </w:t>
      </w:r>
    </w:p>
    <w:p w14:paraId="1C0DB10D" w14:textId="495233AF" w:rsidR="00421025" w:rsidRDefault="00421025" w:rsidP="007A6CB1">
      <w:pPr>
        <w:spacing w:after="0" w:line="240" w:lineRule="auto"/>
        <w:ind w:firstLine="567"/>
        <w:jc w:val="both"/>
        <w:rPr>
          <w:rFonts w:ascii="Times New Roman" w:hAnsi="Times New Roman" w:cs="Times New Roman"/>
          <w:sz w:val="24"/>
          <w:szCs w:val="24"/>
          <w:lang w:val="uk-UA"/>
        </w:rPr>
      </w:pPr>
      <w:r w:rsidRPr="001F1941">
        <w:rPr>
          <w:rFonts w:ascii="Times New Roman" w:eastAsia="Times New Roman" w:hAnsi="Times New Roman" w:cs="Times New Roman"/>
          <w:sz w:val="24"/>
          <w:szCs w:val="24"/>
          <w:lang w:val="uk-UA"/>
        </w:rPr>
        <w:t xml:space="preserve">Студенти </w:t>
      </w:r>
      <w:r w:rsidRPr="006021D6">
        <w:rPr>
          <w:rFonts w:ascii="Times New Roman" w:eastAsia="Times New Roman" w:hAnsi="Times New Roman" w:cs="Times New Roman"/>
          <w:b/>
          <w:sz w:val="24"/>
          <w:szCs w:val="24"/>
          <w:lang w:val="uk-UA"/>
        </w:rPr>
        <w:t>мають знати</w:t>
      </w:r>
      <w:r w:rsidRPr="001F1941">
        <w:rPr>
          <w:rFonts w:ascii="Times New Roman" w:eastAsia="Times New Roman" w:hAnsi="Times New Roman" w:cs="Times New Roman"/>
          <w:sz w:val="24"/>
          <w:szCs w:val="24"/>
          <w:lang w:val="uk-UA"/>
        </w:rPr>
        <w:t xml:space="preserve"> </w:t>
      </w:r>
      <w:r w:rsidRPr="001F1941">
        <w:rPr>
          <w:rFonts w:ascii="Times New Roman" w:hAnsi="Times New Roman" w:cs="Times New Roman"/>
          <w:bCs/>
          <w:sz w:val="24"/>
          <w:szCs w:val="24"/>
          <w:lang w:val="uk-UA"/>
        </w:rPr>
        <w:t>суть та принципи сучасної рекламної та</w:t>
      </w:r>
      <w:r w:rsidRPr="001F1941">
        <w:rPr>
          <w:rFonts w:ascii="Times New Roman" w:hAnsi="Times New Roman" w:cs="Times New Roman"/>
          <w:b/>
          <w:sz w:val="24"/>
          <w:szCs w:val="24"/>
          <w:lang w:val="uk-UA"/>
        </w:rPr>
        <w:t xml:space="preserve"> </w:t>
      </w:r>
      <w:r w:rsidRPr="001F1941">
        <w:rPr>
          <w:rFonts w:ascii="Times New Roman" w:eastAsia="Times New Roman" w:hAnsi="Times New Roman" w:cs="Times New Roman"/>
          <w:sz w:val="24"/>
          <w:szCs w:val="24"/>
          <w:lang w:val="uk-UA"/>
        </w:rPr>
        <w:t>PR-діяльності</w:t>
      </w:r>
      <w:r w:rsidRPr="001F1941">
        <w:rPr>
          <w:rFonts w:ascii="Times New Roman" w:hAnsi="Times New Roman" w:cs="Times New Roman"/>
          <w:sz w:val="24"/>
          <w:szCs w:val="24"/>
          <w:lang w:val="uk-UA"/>
        </w:rPr>
        <w:t xml:space="preserve">, основні поняття і терміни сучасної  реклами та </w:t>
      </w:r>
      <w:r w:rsidRPr="001F1941">
        <w:rPr>
          <w:rFonts w:ascii="Times New Roman" w:eastAsia="Times New Roman" w:hAnsi="Times New Roman" w:cs="Times New Roman"/>
          <w:sz w:val="24"/>
          <w:szCs w:val="24"/>
          <w:lang w:val="uk-UA"/>
        </w:rPr>
        <w:t>PR</w:t>
      </w:r>
      <w:r w:rsidRPr="001F1941">
        <w:rPr>
          <w:rFonts w:ascii="Times New Roman" w:hAnsi="Times New Roman" w:cs="Times New Roman"/>
          <w:sz w:val="24"/>
          <w:szCs w:val="24"/>
          <w:lang w:val="uk-UA"/>
        </w:rPr>
        <w:t xml:space="preserve">; види сучасної реклами та їх використання </w:t>
      </w:r>
      <w:r w:rsidR="006021D6">
        <w:rPr>
          <w:rFonts w:ascii="Times New Roman" w:hAnsi="Times New Roman" w:cs="Times New Roman"/>
          <w:sz w:val="24"/>
          <w:szCs w:val="24"/>
          <w:lang w:val="uk-UA"/>
        </w:rPr>
        <w:t>на</w:t>
      </w:r>
      <w:r w:rsidRPr="001F1941">
        <w:rPr>
          <w:rFonts w:ascii="Times New Roman" w:hAnsi="Times New Roman" w:cs="Times New Roman"/>
          <w:sz w:val="24"/>
          <w:szCs w:val="24"/>
          <w:lang w:val="uk-UA"/>
        </w:rPr>
        <w:t xml:space="preserve"> практиці; систему сучасних маркетингових комунікацій у рекламі; методи і прийоми створення сучасної реклами та сучасного </w:t>
      </w:r>
      <w:r w:rsidRPr="001F1941">
        <w:rPr>
          <w:rFonts w:ascii="Times New Roman" w:eastAsia="Times New Roman" w:hAnsi="Times New Roman" w:cs="Times New Roman"/>
          <w:sz w:val="24"/>
          <w:szCs w:val="24"/>
          <w:lang w:val="uk-UA"/>
        </w:rPr>
        <w:t>PR</w:t>
      </w:r>
      <w:r w:rsidRPr="001F1941">
        <w:rPr>
          <w:rFonts w:ascii="Times New Roman" w:hAnsi="Times New Roman" w:cs="Times New Roman"/>
          <w:sz w:val="24"/>
          <w:szCs w:val="24"/>
          <w:lang w:val="uk-UA"/>
        </w:rPr>
        <w:t>.</w:t>
      </w:r>
      <w:r w:rsidRPr="001F1941">
        <w:rPr>
          <w:rFonts w:ascii="Times New Roman" w:hAnsi="Times New Roman" w:cs="Times New Roman"/>
          <w:b/>
          <w:sz w:val="24"/>
          <w:szCs w:val="24"/>
          <w:lang w:val="uk-UA"/>
        </w:rPr>
        <w:t xml:space="preserve"> </w:t>
      </w:r>
      <w:r w:rsidRPr="001F1941">
        <w:rPr>
          <w:rFonts w:ascii="Times New Roman" w:eastAsia="Times New Roman" w:hAnsi="Times New Roman" w:cs="Times New Roman"/>
          <w:sz w:val="24"/>
          <w:szCs w:val="24"/>
          <w:lang w:val="uk-UA"/>
        </w:rPr>
        <w:t xml:space="preserve">Студенти </w:t>
      </w:r>
      <w:r w:rsidRPr="006021D6">
        <w:rPr>
          <w:rFonts w:ascii="Times New Roman" w:eastAsia="Times New Roman" w:hAnsi="Times New Roman" w:cs="Times New Roman"/>
          <w:b/>
          <w:sz w:val="24"/>
          <w:szCs w:val="24"/>
          <w:lang w:val="uk-UA"/>
        </w:rPr>
        <w:t>мають уміти</w:t>
      </w:r>
      <w:r w:rsidRPr="001F1941">
        <w:rPr>
          <w:rFonts w:ascii="Times New Roman" w:eastAsia="Times New Roman" w:hAnsi="Times New Roman" w:cs="Times New Roman"/>
          <w:sz w:val="24"/>
          <w:szCs w:val="24"/>
          <w:lang w:val="uk-UA"/>
        </w:rPr>
        <w:t xml:space="preserve"> </w:t>
      </w:r>
      <w:r w:rsidRPr="001F1941">
        <w:rPr>
          <w:rFonts w:ascii="Times New Roman" w:hAnsi="Times New Roman" w:cs="Times New Roman"/>
          <w:bCs/>
          <w:iCs/>
          <w:sz w:val="24"/>
          <w:szCs w:val="24"/>
          <w:lang w:val="uk-UA"/>
        </w:rPr>
        <w:t xml:space="preserve">застосовувати на практиці набуті теоретичні </w:t>
      </w:r>
      <w:r w:rsidRPr="001F1941">
        <w:rPr>
          <w:rFonts w:ascii="Times New Roman" w:hAnsi="Times New Roman" w:cs="Times New Roman"/>
          <w:bCs/>
          <w:iCs/>
          <w:sz w:val="24"/>
          <w:szCs w:val="24"/>
          <w:lang w:val="uk-UA"/>
        </w:rPr>
        <w:lastRenderedPageBreak/>
        <w:t xml:space="preserve">знання; </w:t>
      </w:r>
      <w:r w:rsidRPr="001F1941">
        <w:rPr>
          <w:rFonts w:ascii="Times New Roman" w:hAnsi="Times New Roman" w:cs="Times New Roman"/>
          <w:sz w:val="24"/>
          <w:szCs w:val="24"/>
          <w:lang w:val="uk-UA"/>
        </w:rPr>
        <w:t xml:space="preserve">характеризувати рекламні та </w:t>
      </w:r>
      <w:r w:rsidRPr="001F1941">
        <w:rPr>
          <w:rFonts w:ascii="Times New Roman" w:eastAsia="Times New Roman" w:hAnsi="Times New Roman" w:cs="Times New Roman"/>
          <w:sz w:val="24"/>
          <w:szCs w:val="24"/>
          <w:lang w:val="uk-UA"/>
        </w:rPr>
        <w:t>PR</w:t>
      </w:r>
      <w:r w:rsidRPr="001F1941">
        <w:rPr>
          <w:rFonts w:ascii="Times New Roman" w:hAnsi="Times New Roman" w:cs="Times New Roman"/>
          <w:sz w:val="24"/>
          <w:szCs w:val="24"/>
          <w:lang w:val="uk-UA"/>
        </w:rPr>
        <w:t xml:space="preserve">-комунікації; визначати різновиди сучасних рекламних і </w:t>
      </w:r>
      <w:r w:rsidRPr="001F1941">
        <w:rPr>
          <w:rFonts w:ascii="Times New Roman" w:hAnsi="Times New Roman" w:cs="Times New Roman"/>
          <w:bCs/>
          <w:sz w:val="24"/>
          <w:szCs w:val="24"/>
          <w:lang w:val="uk-UA"/>
        </w:rPr>
        <w:t>PR-технологій</w:t>
      </w:r>
      <w:r w:rsidRPr="001F1941">
        <w:rPr>
          <w:rFonts w:ascii="Times New Roman" w:hAnsi="Times New Roman" w:cs="Times New Roman"/>
          <w:sz w:val="24"/>
          <w:szCs w:val="24"/>
          <w:lang w:val="uk-UA"/>
        </w:rPr>
        <w:t xml:space="preserve">. </w:t>
      </w:r>
    </w:p>
    <w:p w14:paraId="71959132" w14:textId="11F01617" w:rsidR="006021D6" w:rsidRDefault="006021D6" w:rsidP="007A6CB1">
      <w:pPr>
        <w:spacing w:after="0" w:line="240" w:lineRule="auto"/>
        <w:ind w:firstLine="567"/>
        <w:jc w:val="both"/>
        <w:rPr>
          <w:rFonts w:ascii="Times New Roman" w:hAnsi="Times New Roman" w:cs="Times New Roman"/>
          <w:sz w:val="24"/>
          <w:szCs w:val="24"/>
          <w:lang w:val="uk-UA"/>
        </w:rPr>
      </w:pPr>
    </w:p>
    <w:p w14:paraId="1672669B" w14:textId="2F7FB08F" w:rsidR="006021D6" w:rsidRPr="00EA1246" w:rsidRDefault="006021D6" w:rsidP="006021D6">
      <w:pPr>
        <w:pStyle w:val="a3"/>
        <w:numPr>
          <w:ilvl w:val="0"/>
          <w:numId w:val="10"/>
        </w:numPr>
        <w:spacing w:after="0" w:line="240" w:lineRule="auto"/>
        <w:jc w:val="center"/>
        <w:rPr>
          <w:rFonts w:ascii="Times New Roman" w:eastAsia="Times New Roman" w:hAnsi="Times New Roman" w:cs="Times New Roman"/>
          <w:b/>
          <w:sz w:val="24"/>
          <w:szCs w:val="24"/>
          <w:lang w:val="uk-UA" w:eastAsia="uk-UA"/>
        </w:rPr>
      </w:pPr>
      <w:r w:rsidRPr="00EA1246">
        <w:rPr>
          <w:rFonts w:ascii="Times New Roman" w:eastAsia="Times New Roman" w:hAnsi="Times New Roman" w:cs="Times New Roman"/>
          <w:b/>
          <w:sz w:val="24"/>
          <w:szCs w:val="24"/>
          <w:lang w:val="uk-UA"/>
        </w:rPr>
        <w:t>Формат курсу</w:t>
      </w:r>
    </w:p>
    <w:p w14:paraId="3DD6F4BE" w14:textId="77777777" w:rsidR="006021D6" w:rsidRPr="00EA1246" w:rsidRDefault="006021D6" w:rsidP="006021D6">
      <w:pPr>
        <w:spacing w:after="0" w:line="240" w:lineRule="auto"/>
        <w:ind w:firstLine="567"/>
        <w:jc w:val="both"/>
        <w:rPr>
          <w:rFonts w:ascii="Times New Roman" w:eastAsia="Times New Roman" w:hAnsi="Times New Roman" w:cs="Times New Roman"/>
          <w:sz w:val="24"/>
          <w:szCs w:val="24"/>
          <w:lang w:val="uk-UA"/>
        </w:rPr>
      </w:pPr>
      <w:r w:rsidRPr="00EA1246">
        <w:rPr>
          <w:rFonts w:ascii="Times New Roman" w:eastAsia="Times New Roman" w:hAnsi="Times New Roman" w:cs="Times New Roman"/>
          <w:sz w:val="24"/>
          <w:szCs w:val="24"/>
          <w:lang w:val="uk-UA"/>
        </w:rPr>
        <w:t>Викладання курсу передбачає поєднання традиційних форм аудиторного навчання з елементами електронного навчання у системі MOODLE.</w:t>
      </w:r>
    </w:p>
    <w:p w14:paraId="11957CD8" w14:textId="544DF9CB" w:rsidR="00483DF0" w:rsidRPr="006021D6" w:rsidRDefault="00483DF0" w:rsidP="006021D6">
      <w:pPr>
        <w:spacing w:after="0" w:line="240" w:lineRule="auto"/>
        <w:jc w:val="both"/>
        <w:rPr>
          <w:rFonts w:ascii="Times New Roman" w:hAnsi="Times New Roman" w:cs="Times New Roman"/>
          <w:sz w:val="24"/>
          <w:szCs w:val="24"/>
          <w:lang w:val="uk-UA"/>
        </w:rPr>
      </w:pPr>
    </w:p>
    <w:p w14:paraId="2EE32956" w14:textId="3C142AC1" w:rsidR="00483DF0" w:rsidRPr="001F1941" w:rsidRDefault="00483DF0" w:rsidP="006021D6">
      <w:pPr>
        <w:pStyle w:val="a3"/>
        <w:numPr>
          <w:ilvl w:val="0"/>
          <w:numId w:val="10"/>
        </w:numPr>
        <w:spacing w:after="0" w:line="240" w:lineRule="auto"/>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Обсяг і ознаки курсу</w:t>
      </w:r>
    </w:p>
    <w:p w14:paraId="5BB5A1EE" w14:textId="47CBF7E7" w:rsidR="00483DF0" w:rsidRPr="001F1941" w:rsidRDefault="00483DF0" w:rsidP="007A6CB1">
      <w:pPr>
        <w:spacing w:after="0" w:line="240" w:lineRule="auto"/>
        <w:ind w:firstLine="567"/>
        <w:jc w:val="both"/>
        <w:rPr>
          <w:rFonts w:ascii="Times New Roman" w:eastAsia="Times New Roman" w:hAnsi="Times New Roman" w:cs="Times New Roman"/>
          <w:sz w:val="24"/>
          <w:szCs w:val="24"/>
          <w:lang w:val="uk-UA"/>
        </w:rPr>
      </w:pPr>
      <w:r w:rsidRPr="001F1941">
        <w:rPr>
          <w:rFonts w:ascii="Times New Roman" w:eastAsia="Times New Roman" w:hAnsi="Times New Roman" w:cs="Times New Roman"/>
          <w:b/>
          <w:sz w:val="24"/>
          <w:szCs w:val="24"/>
          <w:lang w:val="uk-UA"/>
        </w:rPr>
        <w:t xml:space="preserve">Кількість кредитів: </w:t>
      </w:r>
      <w:r w:rsidR="00421025" w:rsidRPr="001F1941">
        <w:rPr>
          <w:rFonts w:ascii="Times New Roman" w:eastAsia="Times New Roman" w:hAnsi="Times New Roman" w:cs="Times New Roman"/>
          <w:sz w:val="24"/>
          <w:szCs w:val="24"/>
          <w:lang w:val="uk-UA"/>
        </w:rPr>
        <w:t xml:space="preserve">5 кредитів ECTS: всього 150 год., з них: денна форма навчання – </w:t>
      </w:r>
      <w:r w:rsidR="001F1941">
        <w:rPr>
          <w:rFonts w:ascii="Times New Roman" w:eastAsia="Times New Roman" w:hAnsi="Times New Roman" w:cs="Times New Roman"/>
          <w:sz w:val="24"/>
          <w:szCs w:val="24"/>
          <w:lang w:val="uk-UA"/>
        </w:rPr>
        <w:t>6</w:t>
      </w:r>
      <w:r w:rsidR="00421025" w:rsidRPr="001F1941">
        <w:rPr>
          <w:rFonts w:ascii="Times New Roman" w:eastAsia="Times New Roman" w:hAnsi="Times New Roman" w:cs="Times New Roman"/>
          <w:sz w:val="24"/>
          <w:szCs w:val="24"/>
          <w:lang w:val="uk-UA"/>
        </w:rPr>
        <w:t xml:space="preserve">0 год. аудиторних: </w:t>
      </w:r>
      <w:r w:rsidR="00755A46" w:rsidRPr="001F1941">
        <w:rPr>
          <w:rFonts w:ascii="Times New Roman" w:eastAsia="Times New Roman" w:hAnsi="Times New Roman" w:cs="Times New Roman"/>
          <w:sz w:val="24"/>
          <w:szCs w:val="24"/>
          <w:lang w:val="uk-UA"/>
        </w:rPr>
        <w:t>3</w:t>
      </w:r>
      <w:r w:rsidR="00421025" w:rsidRPr="001F1941">
        <w:rPr>
          <w:rFonts w:ascii="Times New Roman" w:eastAsia="Times New Roman" w:hAnsi="Times New Roman" w:cs="Times New Roman"/>
          <w:sz w:val="24"/>
          <w:szCs w:val="24"/>
          <w:lang w:val="uk-UA"/>
        </w:rPr>
        <w:t>0 год. лекційних, 30 год. практичних занять</w:t>
      </w:r>
      <w:r w:rsidRPr="001F1941">
        <w:rPr>
          <w:rFonts w:ascii="Times New Roman" w:eastAsia="Times New Roman" w:hAnsi="Times New Roman" w:cs="Times New Roman"/>
          <w:sz w:val="24"/>
          <w:szCs w:val="24"/>
          <w:lang w:val="uk-UA"/>
        </w:rPr>
        <w:t>.</w:t>
      </w:r>
    </w:p>
    <w:p w14:paraId="6212118F" w14:textId="77777777" w:rsidR="00483DF0" w:rsidRPr="001F1941" w:rsidRDefault="00483DF0" w:rsidP="007A6CB1">
      <w:pPr>
        <w:spacing w:after="0" w:line="240" w:lineRule="auto"/>
        <w:ind w:firstLine="567"/>
        <w:jc w:val="both"/>
        <w:rPr>
          <w:rFonts w:ascii="Times New Roman" w:eastAsia="Times New Roman" w:hAnsi="Times New Roman" w:cs="Times New Roman"/>
          <w:sz w:val="24"/>
          <w:szCs w:val="24"/>
          <w:lang w:val="uk-UA"/>
        </w:rPr>
      </w:pPr>
    </w:p>
    <w:tbl>
      <w:tblPr>
        <w:tblStyle w:val="a5"/>
        <w:tblW w:w="0" w:type="auto"/>
        <w:tblInd w:w="-147" w:type="dxa"/>
        <w:tblLook w:val="04A0" w:firstRow="1" w:lastRow="0" w:firstColumn="1" w:lastColumn="0" w:noHBand="0" w:noVBand="1"/>
      </w:tblPr>
      <w:tblGrid>
        <w:gridCol w:w="4111"/>
        <w:gridCol w:w="5665"/>
      </w:tblGrid>
      <w:tr w:rsidR="00483DF0" w:rsidRPr="001F1941" w14:paraId="4BB2661B" w14:textId="77777777" w:rsidTr="00EA429C">
        <w:trPr>
          <w:trHeight w:val="540"/>
        </w:trPr>
        <w:tc>
          <w:tcPr>
            <w:tcW w:w="4111" w:type="dxa"/>
            <w:vMerge w:val="restart"/>
            <w:vAlign w:val="center"/>
          </w:tcPr>
          <w:p w14:paraId="6A387C94" w14:textId="77777777" w:rsidR="00483DF0" w:rsidRPr="001F1941" w:rsidRDefault="00483DF0" w:rsidP="007A6CB1">
            <w:pPr>
              <w:spacing w:after="0" w:line="240" w:lineRule="auto"/>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Найменування показників</w:t>
            </w:r>
          </w:p>
        </w:tc>
        <w:tc>
          <w:tcPr>
            <w:tcW w:w="5665" w:type="dxa"/>
            <w:vAlign w:val="center"/>
          </w:tcPr>
          <w:p w14:paraId="14102D9C" w14:textId="77777777" w:rsidR="00483DF0" w:rsidRPr="001F1941" w:rsidRDefault="00483DF0" w:rsidP="007A6CB1">
            <w:pPr>
              <w:pStyle w:val="a3"/>
              <w:spacing w:after="0" w:line="240" w:lineRule="auto"/>
              <w:ind w:left="0"/>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Характеристика навчальної дисципліни</w:t>
            </w:r>
          </w:p>
        </w:tc>
      </w:tr>
      <w:tr w:rsidR="00483DF0" w:rsidRPr="001F1941" w14:paraId="3E3B9A48" w14:textId="77777777" w:rsidTr="00EA429C">
        <w:trPr>
          <w:trHeight w:val="285"/>
        </w:trPr>
        <w:tc>
          <w:tcPr>
            <w:tcW w:w="4111" w:type="dxa"/>
            <w:vMerge/>
          </w:tcPr>
          <w:p w14:paraId="1603E8A3" w14:textId="77777777" w:rsidR="00483DF0" w:rsidRPr="001F1941" w:rsidRDefault="00483DF0" w:rsidP="007A6CB1">
            <w:pPr>
              <w:pStyle w:val="a3"/>
              <w:spacing w:after="0" w:line="240" w:lineRule="auto"/>
              <w:ind w:left="0"/>
              <w:rPr>
                <w:rFonts w:ascii="Times New Roman" w:hAnsi="Times New Roman" w:cs="Times New Roman"/>
                <w:b/>
                <w:bCs/>
                <w:sz w:val="24"/>
                <w:szCs w:val="24"/>
                <w:lang w:val="uk-UA"/>
              </w:rPr>
            </w:pPr>
          </w:p>
        </w:tc>
        <w:tc>
          <w:tcPr>
            <w:tcW w:w="5665" w:type="dxa"/>
            <w:vAlign w:val="center"/>
          </w:tcPr>
          <w:p w14:paraId="2F006BFD" w14:textId="77777777" w:rsidR="00483DF0" w:rsidRPr="001F1941" w:rsidRDefault="00483DF0" w:rsidP="007A6CB1">
            <w:pPr>
              <w:pStyle w:val="a3"/>
              <w:spacing w:after="0" w:line="240" w:lineRule="auto"/>
              <w:ind w:left="0"/>
              <w:jc w:val="center"/>
              <w:rPr>
                <w:rFonts w:ascii="Times New Roman" w:hAnsi="Times New Roman" w:cs="Times New Roman"/>
                <w:sz w:val="24"/>
                <w:szCs w:val="24"/>
                <w:lang w:val="uk-UA"/>
              </w:rPr>
            </w:pPr>
            <w:r w:rsidRPr="001F1941">
              <w:rPr>
                <w:rFonts w:ascii="Times New Roman" w:hAnsi="Times New Roman" w:cs="Times New Roman"/>
                <w:b/>
                <w:bCs/>
                <w:sz w:val="24"/>
                <w:szCs w:val="24"/>
                <w:lang w:val="uk-UA"/>
              </w:rPr>
              <w:t>денна форма навчання</w:t>
            </w:r>
          </w:p>
        </w:tc>
      </w:tr>
      <w:tr w:rsidR="00483DF0" w:rsidRPr="001F1941" w14:paraId="38805CC1" w14:textId="77777777" w:rsidTr="00EA429C">
        <w:trPr>
          <w:trHeight w:val="622"/>
        </w:trPr>
        <w:tc>
          <w:tcPr>
            <w:tcW w:w="4111" w:type="dxa"/>
          </w:tcPr>
          <w:p w14:paraId="0F9AA00A" w14:textId="77777777" w:rsidR="00483DF0" w:rsidRPr="001F1941" w:rsidRDefault="00483DF0" w:rsidP="007A6CB1">
            <w:pPr>
              <w:pStyle w:val="a3"/>
              <w:spacing w:after="0" w:line="240" w:lineRule="auto"/>
              <w:ind w:left="0" w:firstLine="30"/>
              <w:rPr>
                <w:rFonts w:ascii="Times New Roman" w:hAnsi="Times New Roman" w:cs="Times New Roman"/>
                <w:sz w:val="24"/>
                <w:szCs w:val="24"/>
                <w:lang w:val="uk-UA"/>
              </w:rPr>
            </w:pPr>
            <w:r w:rsidRPr="001F1941">
              <w:rPr>
                <w:rFonts w:ascii="Times New Roman" w:hAnsi="Times New Roman" w:cs="Times New Roman"/>
                <w:sz w:val="24"/>
                <w:szCs w:val="24"/>
                <w:lang w:val="uk-UA"/>
              </w:rPr>
              <w:t>Освітні програми, спеціальність</w:t>
            </w:r>
          </w:p>
        </w:tc>
        <w:tc>
          <w:tcPr>
            <w:tcW w:w="5665" w:type="dxa"/>
          </w:tcPr>
          <w:p w14:paraId="39FA57FB" w14:textId="5BCCFA09" w:rsidR="00483DF0" w:rsidRPr="001F1941" w:rsidRDefault="00483DF0" w:rsidP="007A6CB1">
            <w:pPr>
              <w:spacing w:after="0" w:line="240" w:lineRule="auto"/>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 xml:space="preserve">Журналістика, Реклама </w:t>
            </w:r>
            <w:r w:rsidR="00755A46" w:rsidRPr="001F1941">
              <w:rPr>
                <w:rFonts w:ascii="Times New Roman" w:hAnsi="Times New Roman" w:cs="Times New Roman"/>
                <w:sz w:val="24"/>
                <w:szCs w:val="24"/>
                <w:lang w:val="uk-UA"/>
              </w:rPr>
              <w:t>та</w:t>
            </w:r>
            <w:r w:rsidRPr="001F1941">
              <w:rPr>
                <w:rFonts w:ascii="Times New Roman" w:hAnsi="Times New Roman" w:cs="Times New Roman"/>
                <w:sz w:val="24"/>
                <w:szCs w:val="24"/>
                <w:lang w:val="uk-UA"/>
              </w:rPr>
              <w:t xml:space="preserve"> зв’язки з громадськістю, </w:t>
            </w:r>
          </w:p>
          <w:p w14:paraId="540E0270" w14:textId="77777777" w:rsidR="00483DF0" w:rsidRPr="001F1941" w:rsidRDefault="00483DF0" w:rsidP="007A6CB1">
            <w:pPr>
              <w:pStyle w:val="a3"/>
              <w:spacing w:after="0" w:line="240" w:lineRule="auto"/>
              <w:ind w:left="0"/>
              <w:rPr>
                <w:rFonts w:ascii="Times New Roman" w:hAnsi="Times New Roman" w:cs="Times New Roman"/>
                <w:sz w:val="24"/>
                <w:szCs w:val="24"/>
                <w:lang w:val="uk-UA"/>
              </w:rPr>
            </w:pPr>
            <w:r w:rsidRPr="001F1941">
              <w:rPr>
                <w:rFonts w:ascii="Times New Roman" w:hAnsi="Times New Roman" w:cs="Times New Roman"/>
                <w:sz w:val="24"/>
                <w:szCs w:val="24"/>
                <w:lang w:val="uk-UA"/>
              </w:rPr>
              <w:t>061 Журналістика</w:t>
            </w:r>
          </w:p>
        </w:tc>
      </w:tr>
      <w:tr w:rsidR="00483DF0" w:rsidRPr="001F1941" w14:paraId="5A2272D8" w14:textId="77777777" w:rsidTr="00EA429C">
        <w:tc>
          <w:tcPr>
            <w:tcW w:w="4111" w:type="dxa"/>
          </w:tcPr>
          <w:p w14:paraId="2F731854" w14:textId="77777777" w:rsidR="00483DF0" w:rsidRPr="001F1941" w:rsidRDefault="00483DF0" w:rsidP="007A6CB1">
            <w:pPr>
              <w:pStyle w:val="a3"/>
              <w:spacing w:after="0" w:line="240" w:lineRule="auto"/>
              <w:ind w:left="0" w:firstLine="30"/>
              <w:rPr>
                <w:rFonts w:ascii="Times New Roman" w:hAnsi="Times New Roman" w:cs="Times New Roman"/>
                <w:sz w:val="24"/>
                <w:szCs w:val="24"/>
                <w:lang w:val="uk-UA"/>
              </w:rPr>
            </w:pPr>
            <w:r w:rsidRPr="001F1941">
              <w:rPr>
                <w:rFonts w:ascii="Times New Roman" w:hAnsi="Times New Roman" w:cs="Times New Roman"/>
                <w:sz w:val="24"/>
                <w:szCs w:val="24"/>
                <w:lang w:val="uk-UA"/>
              </w:rPr>
              <w:t xml:space="preserve">Рік навчання/рік викладання </w:t>
            </w:r>
          </w:p>
        </w:tc>
        <w:tc>
          <w:tcPr>
            <w:tcW w:w="5665" w:type="dxa"/>
            <w:vAlign w:val="center"/>
          </w:tcPr>
          <w:p w14:paraId="6D791B8A" w14:textId="52342B86" w:rsidR="00483DF0" w:rsidRPr="001F1941" w:rsidRDefault="00483DF0" w:rsidP="007A6CB1">
            <w:pPr>
              <w:pStyle w:val="a3"/>
              <w:spacing w:after="0" w:line="240" w:lineRule="auto"/>
              <w:ind w:left="0"/>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другий/20</w:t>
            </w:r>
            <w:r w:rsidR="00755A46" w:rsidRPr="001F1941">
              <w:rPr>
                <w:rFonts w:ascii="Times New Roman" w:hAnsi="Times New Roman" w:cs="Times New Roman"/>
                <w:sz w:val="24"/>
                <w:szCs w:val="24"/>
                <w:lang w:val="uk-UA"/>
              </w:rPr>
              <w:t>20</w:t>
            </w:r>
            <w:r w:rsidRPr="001F1941">
              <w:rPr>
                <w:rFonts w:ascii="Times New Roman" w:hAnsi="Times New Roman" w:cs="Times New Roman"/>
                <w:sz w:val="24"/>
                <w:szCs w:val="24"/>
                <w:lang w:val="uk-UA"/>
              </w:rPr>
              <w:t>-202</w:t>
            </w:r>
            <w:r w:rsidR="00755A46" w:rsidRPr="001F1941">
              <w:rPr>
                <w:rFonts w:ascii="Times New Roman" w:hAnsi="Times New Roman" w:cs="Times New Roman"/>
                <w:sz w:val="24"/>
                <w:szCs w:val="24"/>
                <w:lang w:val="uk-UA"/>
              </w:rPr>
              <w:t>1</w:t>
            </w:r>
          </w:p>
        </w:tc>
      </w:tr>
      <w:tr w:rsidR="00483DF0" w:rsidRPr="001F1941" w14:paraId="01316BF0" w14:textId="77777777" w:rsidTr="00EA429C">
        <w:tc>
          <w:tcPr>
            <w:tcW w:w="4111" w:type="dxa"/>
          </w:tcPr>
          <w:p w14:paraId="769CB017" w14:textId="77777777" w:rsidR="00483DF0" w:rsidRPr="001F1941" w:rsidRDefault="00483DF0" w:rsidP="007A6CB1">
            <w:pPr>
              <w:pStyle w:val="a3"/>
              <w:spacing w:after="0" w:line="240" w:lineRule="auto"/>
              <w:ind w:left="0" w:firstLine="30"/>
              <w:rPr>
                <w:rFonts w:ascii="Times New Roman" w:hAnsi="Times New Roman" w:cs="Times New Roman"/>
                <w:sz w:val="24"/>
                <w:szCs w:val="24"/>
                <w:lang w:val="uk-UA"/>
              </w:rPr>
            </w:pPr>
            <w:r w:rsidRPr="001F1941">
              <w:rPr>
                <w:rFonts w:ascii="Times New Roman" w:hAnsi="Times New Roman" w:cs="Times New Roman"/>
                <w:sz w:val="24"/>
                <w:szCs w:val="24"/>
                <w:lang w:val="uk-UA"/>
              </w:rPr>
              <w:t>Семестр вивчення</w:t>
            </w:r>
          </w:p>
        </w:tc>
        <w:tc>
          <w:tcPr>
            <w:tcW w:w="5665" w:type="dxa"/>
            <w:vAlign w:val="center"/>
          </w:tcPr>
          <w:p w14:paraId="741C6A92" w14:textId="77777777" w:rsidR="00483DF0" w:rsidRPr="001F1941" w:rsidRDefault="00483DF0" w:rsidP="007A6CB1">
            <w:pPr>
              <w:pStyle w:val="a3"/>
              <w:spacing w:after="0" w:line="240" w:lineRule="auto"/>
              <w:ind w:left="0"/>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третій</w:t>
            </w:r>
          </w:p>
        </w:tc>
      </w:tr>
      <w:tr w:rsidR="00483DF0" w:rsidRPr="001F1941" w14:paraId="12A168B1" w14:textId="77777777" w:rsidTr="00EA429C">
        <w:tc>
          <w:tcPr>
            <w:tcW w:w="4111" w:type="dxa"/>
          </w:tcPr>
          <w:p w14:paraId="60068444" w14:textId="77777777" w:rsidR="00483DF0" w:rsidRPr="001F1941" w:rsidRDefault="00483DF0" w:rsidP="007A6CB1">
            <w:pPr>
              <w:pStyle w:val="a3"/>
              <w:spacing w:after="0" w:line="240" w:lineRule="auto"/>
              <w:ind w:left="0" w:firstLine="30"/>
              <w:rPr>
                <w:rFonts w:ascii="Times New Roman" w:hAnsi="Times New Roman" w:cs="Times New Roman"/>
                <w:sz w:val="24"/>
                <w:szCs w:val="24"/>
                <w:lang w:val="uk-UA"/>
              </w:rPr>
            </w:pPr>
            <w:r w:rsidRPr="001F1941">
              <w:rPr>
                <w:rFonts w:ascii="Times New Roman" w:hAnsi="Times New Roman" w:cs="Times New Roman"/>
                <w:sz w:val="24"/>
                <w:szCs w:val="24"/>
                <w:lang w:val="uk-UA"/>
              </w:rPr>
              <w:t>Нормативна/вибіркова</w:t>
            </w:r>
          </w:p>
        </w:tc>
        <w:tc>
          <w:tcPr>
            <w:tcW w:w="5665" w:type="dxa"/>
            <w:vAlign w:val="center"/>
          </w:tcPr>
          <w:p w14:paraId="750D19BD" w14:textId="1480F868" w:rsidR="00483DF0" w:rsidRPr="001F1941" w:rsidRDefault="00755A46" w:rsidP="007A6CB1">
            <w:pPr>
              <w:pStyle w:val="a3"/>
              <w:spacing w:after="0" w:line="240" w:lineRule="auto"/>
              <w:ind w:left="0"/>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нормативна</w:t>
            </w:r>
          </w:p>
        </w:tc>
      </w:tr>
      <w:tr w:rsidR="00483DF0" w:rsidRPr="001F1941" w14:paraId="447430EE" w14:textId="77777777" w:rsidTr="00EA429C">
        <w:tc>
          <w:tcPr>
            <w:tcW w:w="4111" w:type="dxa"/>
          </w:tcPr>
          <w:p w14:paraId="5539F9AF" w14:textId="77777777" w:rsidR="00483DF0" w:rsidRPr="001F1941" w:rsidRDefault="00483DF0" w:rsidP="007A6CB1">
            <w:pPr>
              <w:pStyle w:val="a3"/>
              <w:spacing w:after="0" w:line="240" w:lineRule="auto"/>
              <w:ind w:left="0" w:firstLine="30"/>
              <w:rPr>
                <w:rFonts w:ascii="Times New Roman" w:hAnsi="Times New Roman" w:cs="Times New Roman"/>
                <w:sz w:val="24"/>
                <w:szCs w:val="24"/>
                <w:lang w:val="uk-UA"/>
              </w:rPr>
            </w:pPr>
            <w:r w:rsidRPr="001F1941">
              <w:rPr>
                <w:rFonts w:ascii="Times New Roman" w:hAnsi="Times New Roman" w:cs="Times New Roman"/>
                <w:sz w:val="24"/>
                <w:szCs w:val="24"/>
                <w:lang w:val="uk-UA"/>
              </w:rPr>
              <w:t>Кількість кредитів ЄКТС</w:t>
            </w:r>
          </w:p>
        </w:tc>
        <w:tc>
          <w:tcPr>
            <w:tcW w:w="5665" w:type="dxa"/>
            <w:vAlign w:val="center"/>
          </w:tcPr>
          <w:p w14:paraId="2C2C8EEF" w14:textId="0A31257B" w:rsidR="00483DF0" w:rsidRPr="001F1941" w:rsidRDefault="00421025" w:rsidP="007A6CB1">
            <w:pPr>
              <w:pStyle w:val="a3"/>
              <w:spacing w:after="0" w:line="240" w:lineRule="auto"/>
              <w:ind w:left="0"/>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5</w:t>
            </w:r>
            <w:r w:rsidR="00483DF0" w:rsidRPr="001F1941">
              <w:rPr>
                <w:rFonts w:ascii="Times New Roman" w:hAnsi="Times New Roman" w:cs="Times New Roman"/>
                <w:sz w:val="24"/>
                <w:szCs w:val="24"/>
                <w:lang w:val="uk-UA"/>
              </w:rPr>
              <w:t xml:space="preserve"> кредит</w:t>
            </w:r>
            <w:r w:rsidR="00BA4431" w:rsidRPr="001F1941">
              <w:rPr>
                <w:rFonts w:ascii="Times New Roman" w:hAnsi="Times New Roman" w:cs="Times New Roman"/>
                <w:sz w:val="24"/>
                <w:szCs w:val="24"/>
                <w:lang w:val="uk-UA"/>
              </w:rPr>
              <w:t>ів</w:t>
            </w:r>
            <w:r w:rsidR="00483DF0" w:rsidRPr="001F1941">
              <w:rPr>
                <w:rFonts w:ascii="Times New Roman" w:hAnsi="Times New Roman" w:cs="Times New Roman"/>
                <w:sz w:val="24"/>
                <w:szCs w:val="24"/>
                <w:lang w:val="uk-UA"/>
              </w:rPr>
              <w:t xml:space="preserve"> ЄКТС</w:t>
            </w:r>
          </w:p>
        </w:tc>
      </w:tr>
      <w:tr w:rsidR="00421025" w:rsidRPr="001F1941" w14:paraId="0E7B8458" w14:textId="77777777" w:rsidTr="008F39DB">
        <w:tc>
          <w:tcPr>
            <w:tcW w:w="4111" w:type="dxa"/>
          </w:tcPr>
          <w:p w14:paraId="3885E697" w14:textId="77777777" w:rsidR="00421025" w:rsidRPr="001F1941" w:rsidRDefault="00421025" w:rsidP="007A6CB1">
            <w:pPr>
              <w:pStyle w:val="a3"/>
              <w:spacing w:after="0" w:line="240" w:lineRule="auto"/>
              <w:ind w:left="0" w:firstLine="30"/>
              <w:rPr>
                <w:rFonts w:ascii="Times New Roman" w:hAnsi="Times New Roman" w:cs="Times New Roman"/>
                <w:sz w:val="24"/>
                <w:szCs w:val="24"/>
                <w:lang w:val="uk-UA"/>
              </w:rPr>
            </w:pPr>
            <w:r w:rsidRPr="001F1941">
              <w:rPr>
                <w:rFonts w:ascii="Times New Roman" w:hAnsi="Times New Roman" w:cs="Times New Roman"/>
                <w:sz w:val="24"/>
                <w:szCs w:val="24"/>
                <w:lang w:val="uk-UA"/>
              </w:rPr>
              <w:t>Загальний обсяг годин</w:t>
            </w:r>
          </w:p>
        </w:tc>
        <w:tc>
          <w:tcPr>
            <w:tcW w:w="5665" w:type="dxa"/>
          </w:tcPr>
          <w:p w14:paraId="03EBF751" w14:textId="5CB7C19C" w:rsidR="00421025" w:rsidRPr="001F1941" w:rsidRDefault="00421025" w:rsidP="007A6CB1">
            <w:pPr>
              <w:pStyle w:val="a3"/>
              <w:spacing w:after="0" w:line="240" w:lineRule="auto"/>
              <w:ind w:left="0"/>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150</w:t>
            </w:r>
            <w:r w:rsidR="00ED2624">
              <w:rPr>
                <w:rFonts w:ascii="Times New Roman" w:hAnsi="Times New Roman" w:cs="Times New Roman"/>
                <w:sz w:val="24"/>
                <w:szCs w:val="24"/>
                <w:lang w:val="uk-UA"/>
              </w:rPr>
              <w:t xml:space="preserve"> год.</w:t>
            </w:r>
          </w:p>
        </w:tc>
      </w:tr>
      <w:tr w:rsidR="00421025" w:rsidRPr="001F1941" w14:paraId="6903D869" w14:textId="77777777" w:rsidTr="008F39DB">
        <w:tc>
          <w:tcPr>
            <w:tcW w:w="4111" w:type="dxa"/>
          </w:tcPr>
          <w:p w14:paraId="3390D400" w14:textId="77777777" w:rsidR="00421025" w:rsidRPr="001F1941" w:rsidRDefault="00421025" w:rsidP="007A6CB1">
            <w:pPr>
              <w:pStyle w:val="a3"/>
              <w:spacing w:after="0" w:line="240" w:lineRule="auto"/>
              <w:ind w:left="0" w:firstLine="30"/>
              <w:rPr>
                <w:rFonts w:ascii="Times New Roman" w:hAnsi="Times New Roman" w:cs="Times New Roman"/>
                <w:sz w:val="24"/>
                <w:szCs w:val="24"/>
                <w:lang w:val="uk-UA"/>
              </w:rPr>
            </w:pPr>
            <w:r w:rsidRPr="001F1941">
              <w:rPr>
                <w:rFonts w:ascii="Times New Roman" w:hAnsi="Times New Roman" w:cs="Times New Roman"/>
                <w:sz w:val="24"/>
                <w:szCs w:val="24"/>
                <w:lang w:val="uk-UA"/>
              </w:rPr>
              <w:t>Кількість годин навчальних занять</w:t>
            </w:r>
          </w:p>
        </w:tc>
        <w:tc>
          <w:tcPr>
            <w:tcW w:w="5665" w:type="dxa"/>
          </w:tcPr>
          <w:p w14:paraId="5621C809" w14:textId="64A33EAD" w:rsidR="00421025" w:rsidRPr="001F1941" w:rsidRDefault="00BA4431" w:rsidP="007A6CB1">
            <w:pPr>
              <w:pStyle w:val="a3"/>
              <w:spacing w:after="0" w:line="240" w:lineRule="auto"/>
              <w:ind w:left="0"/>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6</w:t>
            </w:r>
            <w:r w:rsidR="00421025" w:rsidRPr="001F1941">
              <w:rPr>
                <w:rFonts w:ascii="Times New Roman" w:hAnsi="Times New Roman" w:cs="Times New Roman"/>
                <w:sz w:val="24"/>
                <w:szCs w:val="24"/>
                <w:lang w:val="uk-UA"/>
              </w:rPr>
              <w:t>0</w:t>
            </w:r>
            <w:r w:rsidR="00ED2624">
              <w:rPr>
                <w:rFonts w:ascii="Times New Roman" w:hAnsi="Times New Roman" w:cs="Times New Roman"/>
                <w:sz w:val="24"/>
                <w:szCs w:val="24"/>
                <w:lang w:val="uk-UA"/>
              </w:rPr>
              <w:t xml:space="preserve"> год. </w:t>
            </w:r>
          </w:p>
        </w:tc>
      </w:tr>
      <w:tr w:rsidR="00421025" w:rsidRPr="001F1941" w14:paraId="57C71BD9" w14:textId="77777777" w:rsidTr="008F39DB">
        <w:tc>
          <w:tcPr>
            <w:tcW w:w="4111" w:type="dxa"/>
          </w:tcPr>
          <w:p w14:paraId="53921780" w14:textId="77777777" w:rsidR="00421025" w:rsidRPr="001F1941" w:rsidRDefault="00421025" w:rsidP="007A6CB1">
            <w:pPr>
              <w:pStyle w:val="a3"/>
              <w:spacing w:after="0" w:line="240" w:lineRule="auto"/>
              <w:ind w:left="0" w:firstLine="30"/>
              <w:rPr>
                <w:rFonts w:ascii="Times New Roman" w:hAnsi="Times New Roman" w:cs="Times New Roman"/>
                <w:sz w:val="24"/>
                <w:szCs w:val="24"/>
                <w:lang w:val="uk-UA"/>
              </w:rPr>
            </w:pPr>
            <w:r w:rsidRPr="001F1941">
              <w:rPr>
                <w:rFonts w:ascii="Times New Roman" w:hAnsi="Times New Roman" w:cs="Times New Roman"/>
                <w:sz w:val="24"/>
                <w:szCs w:val="24"/>
                <w:lang w:val="uk-UA"/>
              </w:rPr>
              <w:t>Лекційні заняття</w:t>
            </w:r>
          </w:p>
        </w:tc>
        <w:tc>
          <w:tcPr>
            <w:tcW w:w="5665" w:type="dxa"/>
          </w:tcPr>
          <w:p w14:paraId="269C5DCC" w14:textId="7BB20525" w:rsidR="00421025" w:rsidRPr="001F1941" w:rsidRDefault="00BA4431" w:rsidP="007A6CB1">
            <w:pPr>
              <w:pStyle w:val="a3"/>
              <w:spacing w:after="0" w:line="240" w:lineRule="auto"/>
              <w:ind w:left="0"/>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3</w:t>
            </w:r>
            <w:r w:rsidR="00421025" w:rsidRPr="001F1941">
              <w:rPr>
                <w:rFonts w:ascii="Times New Roman" w:hAnsi="Times New Roman" w:cs="Times New Roman"/>
                <w:sz w:val="24"/>
                <w:szCs w:val="24"/>
                <w:lang w:val="uk-UA"/>
              </w:rPr>
              <w:t>0</w:t>
            </w:r>
            <w:r w:rsidR="00ED2624">
              <w:rPr>
                <w:rFonts w:ascii="Times New Roman" w:hAnsi="Times New Roman" w:cs="Times New Roman"/>
                <w:sz w:val="24"/>
                <w:szCs w:val="24"/>
                <w:lang w:val="uk-UA"/>
              </w:rPr>
              <w:t xml:space="preserve"> год.</w:t>
            </w:r>
          </w:p>
        </w:tc>
      </w:tr>
      <w:tr w:rsidR="00421025" w:rsidRPr="001F1941" w14:paraId="65DB286B" w14:textId="77777777" w:rsidTr="008F39DB">
        <w:tc>
          <w:tcPr>
            <w:tcW w:w="4111" w:type="dxa"/>
          </w:tcPr>
          <w:p w14:paraId="0C842B47" w14:textId="77777777" w:rsidR="00421025" w:rsidRPr="001F1941" w:rsidRDefault="00421025" w:rsidP="007A6CB1">
            <w:pPr>
              <w:pStyle w:val="a3"/>
              <w:spacing w:after="0" w:line="240" w:lineRule="auto"/>
              <w:ind w:left="0" w:firstLine="30"/>
              <w:rPr>
                <w:rFonts w:ascii="Times New Roman" w:hAnsi="Times New Roman" w:cs="Times New Roman"/>
                <w:sz w:val="24"/>
                <w:szCs w:val="24"/>
                <w:lang w:val="uk-UA"/>
              </w:rPr>
            </w:pPr>
            <w:r w:rsidRPr="001F1941">
              <w:rPr>
                <w:rFonts w:ascii="Times New Roman" w:hAnsi="Times New Roman" w:cs="Times New Roman"/>
                <w:sz w:val="24"/>
                <w:szCs w:val="24"/>
                <w:lang w:val="uk-UA"/>
              </w:rPr>
              <w:t>Практичні заняття</w:t>
            </w:r>
          </w:p>
        </w:tc>
        <w:tc>
          <w:tcPr>
            <w:tcW w:w="5665" w:type="dxa"/>
          </w:tcPr>
          <w:p w14:paraId="457CF54B" w14:textId="2A223D32" w:rsidR="00421025" w:rsidRPr="001F1941" w:rsidRDefault="00421025" w:rsidP="007A6CB1">
            <w:pPr>
              <w:pStyle w:val="a3"/>
              <w:spacing w:after="0" w:line="240" w:lineRule="auto"/>
              <w:ind w:left="0"/>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30</w:t>
            </w:r>
            <w:r w:rsidR="00ED2624">
              <w:rPr>
                <w:rFonts w:ascii="Times New Roman" w:hAnsi="Times New Roman" w:cs="Times New Roman"/>
                <w:sz w:val="24"/>
                <w:szCs w:val="24"/>
                <w:lang w:val="uk-UA"/>
              </w:rPr>
              <w:t xml:space="preserve"> год.</w:t>
            </w:r>
          </w:p>
        </w:tc>
      </w:tr>
      <w:tr w:rsidR="00421025" w:rsidRPr="001F1941" w14:paraId="2F64303C" w14:textId="77777777" w:rsidTr="008F39DB">
        <w:tc>
          <w:tcPr>
            <w:tcW w:w="4111" w:type="dxa"/>
          </w:tcPr>
          <w:p w14:paraId="23AA7979" w14:textId="77777777" w:rsidR="00421025" w:rsidRPr="001F1941" w:rsidRDefault="00421025" w:rsidP="007A6CB1">
            <w:pPr>
              <w:pStyle w:val="a3"/>
              <w:spacing w:after="0" w:line="240" w:lineRule="auto"/>
              <w:ind w:left="0" w:firstLine="30"/>
              <w:rPr>
                <w:rFonts w:ascii="Times New Roman" w:hAnsi="Times New Roman" w:cs="Times New Roman"/>
                <w:sz w:val="24"/>
                <w:szCs w:val="24"/>
                <w:lang w:val="uk-UA"/>
              </w:rPr>
            </w:pPr>
            <w:r w:rsidRPr="001F1941">
              <w:rPr>
                <w:rFonts w:ascii="Times New Roman" w:hAnsi="Times New Roman" w:cs="Times New Roman"/>
                <w:sz w:val="24"/>
                <w:szCs w:val="24"/>
                <w:lang w:val="uk-UA"/>
              </w:rPr>
              <w:t>Семінарські заняття</w:t>
            </w:r>
          </w:p>
        </w:tc>
        <w:tc>
          <w:tcPr>
            <w:tcW w:w="5665" w:type="dxa"/>
          </w:tcPr>
          <w:p w14:paraId="5E02E04F" w14:textId="514E0BD4" w:rsidR="00421025" w:rsidRPr="001F1941" w:rsidRDefault="00421025" w:rsidP="007A6CB1">
            <w:pPr>
              <w:pStyle w:val="a3"/>
              <w:spacing w:after="0" w:line="240" w:lineRule="auto"/>
              <w:ind w:left="0"/>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0</w:t>
            </w:r>
          </w:p>
        </w:tc>
      </w:tr>
      <w:tr w:rsidR="00421025" w:rsidRPr="001F1941" w14:paraId="7CE3E410" w14:textId="77777777" w:rsidTr="008F39DB">
        <w:tc>
          <w:tcPr>
            <w:tcW w:w="4111" w:type="dxa"/>
          </w:tcPr>
          <w:p w14:paraId="319B391A" w14:textId="77777777" w:rsidR="00421025" w:rsidRPr="001F1941" w:rsidRDefault="00421025" w:rsidP="007A6CB1">
            <w:pPr>
              <w:pStyle w:val="a3"/>
              <w:spacing w:after="0" w:line="240" w:lineRule="auto"/>
              <w:ind w:left="0" w:firstLine="30"/>
              <w:rPr>
                <w:rFonts w:ascii="Times New Roman" w:hAnsi="Times New Roman" w:cs="Times New Roman"/>
                <w:sz w:val="24"/>
                <w:szCs w:val="24"/>
                <w:lang w:val="uk-UA"/>
              </w:rPr>
            </w:pPr>
            <w:r w:rsidRPr="001F1941">
              <w:rPr>
                <w:rFonts w:ascii="Times New Roman" w:hAnsi="Times New Roman" w:cs="Times New Roman"/>
                <w:sz w:val="24"/>
                <w:szCs w:val="24"/>
                <w:lang w:val="uk-UA"/>
              </w:rPr>
              <w:t>Лабораторні заняття</w:t>
            </w:r>
          </w:p>
        </w:tc>
        <w:tc>
          <w:tcPr>
            <w:tcW w:w="5665" w:type="dxa"/>
          </w:tcPr>
          <w:p w14:paraId="2AEA62FA" w14:textId="420BF9F0" w:rsidR="00421025" w:rsidRPr="001F1941" w:rsidRDefault="00421025" w:rsidP="007A6CB1">
            <w:pPr>
              <w:pStyle w:val="a3"/>
              <w:spacing w:after="0" w:line="240" w:lineRule="auto"/>
              <w:ind w:left="0"/>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0</w:t>
            </w:r>
          </w:p>
        </w:tc>
      </w:tr>
      <w:tr w:rsidR="00421025" w:rsidRPr="001F1941" w14:paraId="090A06CD" w14:textId="77777777" w:rsidTr="008F39DB">
        <w:tc>
          <w:tcPr>
            <w:tcW w:w="4111" w:type="dxa"/>
          </w:tcPr>
          <w:p w14:paraId="4DB13272" w14:textId="77777777" w:rsidR="00421025" w:rsidRPr="001F1941" w:rsidRDefault="00421025" w:rsidP="007A6CB1">
            <w:pPr>
              <w:pStyle w:val="a3"/>
              <w:spacing w:after="0" w:line="240" w:lineRule="auto"/>
              <w:ind w:left="0" w:firstLine="30"/>
              <w:rPr>
                <w:rFonts w:ascii="Times New Roman" w:hAnsi="Times New Roman" w:cs="Times New Roman"/>
                <w:sz w:val="24"/>
                <w:szCs w:val="24"/>
                <w:lang w:val="uk-UA"/>
              </w:rPr>
            </w:pPr>
            <w:r w:rsidRPr="001F1941">
              <w:rPr>
                <w:rFonts w:ascii="Times New Roman" w:hAnsi="Times New Roman" w:cs="Times New Roman"/>
                <w:sz w:val="24"/>
                <w:szCs w:val="24"/>
                <w:lang w:val="uk-UA"/>
              </w:rPr>
              <w:t>Самостійна та індивідуальна робота</w:t>
            </w:r>
          </w:p>
        </w:tc>
        <w:tc>
          <w:tcPr>
            <w:tcW w:w="5665" w:type="dxa"/>
          </w:tcPr>
          <w:p w14:paraId="21E92A57" w14:textId="16E49581" w:rsidR="00421025" w:rsidRPr="001F1941" w:rsidRDefault="00BA4431" w:rsidP="007A6CB1">
            <w:pPr>
              <w:pStyle w:val="a3"/>
              <w:spacing w:after="0" w:line="240" w:lineRule="auto"/>
              <w:ind w:left="0"/>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9</w:t>
            </w:r>
            <w:r w:rsidR="00421025" w:rsidRPr="001F1941">
              <w:rPr>
                <w:rFonts w:ascii="Times New Roman" w:hAnsi="Times New Roman" w:cs="Times New Roman"/>
                <w:sz w:val="24"/>
                <w:szCs w:val="24"/>
                <w:lang w:val="uk-UA"/>
              </w:rPr>
              <w:t>0</w:t>
            </w:r>
            <w:r w:rsidR="00ED2624">
              <w:rPr>
                <w:rFonts w:ascii="Times New Roman" w:hAnsi="Times New Roman" w:cs="Times New Roman"/>
                <w:sz w:val="24"/>
                <w:szCs w:val="24"/>
                <w:lang w:val="uk-UA"/>
              </w:rPr>
              <w:t xml:space="preserve"> год.</w:t>
            </w:r>
          </w:p>
        </w:tc>
      </w:tr>
      <w:tr w:rsidR="00421025" w:rsidRPr="001F1941" w14:paraId="60AAE3E5" w14:textId="77777777" w:rsidTr="008F39DB">
        <w:tc>
          <w:tcPr>
            <w:tcW w:w="4111" w:type="dxa"/>
          </w:tcPr>
          <w:p w14:paraId="60B3ACFA" w14:textId="77777777" w:rsidR="00421025" w:rsidRPr="001F1941" w:rsidRDefault="00421025" w:rsidP="007A6CB1">
            <w:pPr>
              <w:pStyle w:val="a3"/>
              <w:spacing w:after="0" w:line="240" w:lineRule="auto"/>
              <w:ind w:left="0" w:firstLine="30"/>
              <w:rPr>
                <w:rFonts w:ascii="Times New Roman" w:hAnsi="Times New Roman" w:cs="Times New Roman"/>
                <w:sz w:val="24"/>
                <w:szCs w:val="24"/>
                <w:lang w:val="uk-UA"/>
              </w:rPr>
            </w:pPr>
            <w:r w:rsidRPr="001F1941">
              <w:rPr>
                <w:rFonts w:ascii="Times New Roman" w:hAnsi="Times New Roman" w:cs="Times New Roman"/>
                <w:sz w:val="24"/>
                <w:szCs w:val="24"/>
                <w:lang w:val="uk-UA"/>
              </w:rPr>
              <w:t>Форма підсумкового контролю</w:t>
            </w:r>
          </w:p>
        </w:tc>
        <w:tc>
          <w:tcPr>
            <w:tcW w:w="5665" w:type="dxa"/>
          </w:tcPr>
          <w:p w14:paraId="67FFF019" w14:textId="194C04F6" w:rsidR="00421025" w:rsidRPr="001F1941" w:rsidRDefault="00421025" w:rsidP="007A6CB1">
            <w:pPr>
              <w:pStyle w:val="a3"/>
              <w:spacing w:after="0" w:line="240" w:lineRule="auto"/>
              <w:ind w:left="0"/>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екзамен</w:t>
            </w:r>
          </w:p>
        </w:tc>
      </w:tr>
    </w:tbl>
    <w:p w14:paraId="16F5A8DA" w14:textId="77777777" w:rsidR="00483DF0" w:rsidRPr="001F1941" w:rsidRDefault="00483DF0" w:rsidP="007A6CB1">
      <w:pPr>
        <w:pStyle w:val="a3"/>
        <w:spacing w:after="0" w:line="240" w:lineRule="auto"/>
        <w:ind w:left="0"/>
        <w:rPr>
          <w:rFonts w:ascii="Times New Roman" w:hAnsi="Times New Roman" w:cs="Times New Roman"/>
          <w:b/>
          <w:bCs/>
          <w:sz w:val="24"/>
          <w:szCs w:val="24"/>
          <w:lang w:val="uk-UA"/>
        </w:rPr>
      </w:pPr>
    </w:p>
    <w:p w14:paraId="695B72CF" w14:textId="5C114D5B" w:rsidR="00483DF0" w:rsidRPr="001F1941" w:rsidRDefault="00483DF0" w:rsidP="006021D6">
      <w:pPr>
        <w:pStyle w:val="a3"/>
        <w:numPr>
          <w:ilvl w:val="0"/>
          <w:numId w:val="10"/>
        </w:numPr>
        <w:spacing w:after="0" w:line="240" w:lineRule="auto"/>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Пререквізити курсу</w:t>
      </w:r>
    </w:p>
    <w:p w14:paraId="65471E60" w14:textId="7B0C2945" w:rsidR="00421025" w:rsidRPr="001F1941" w:rsidRDefault="00483DF0" w:rsidP="007A6CB1">
      <w:pPr>
        <w:spacing w:after="0" w:line="240" w:lineRule="auto"/>
        <w:ind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Передбачається наявність результатів навчання, здобутих у процесі засвоєння курсів «Вступ до спеціальності»</w:t>
      </w:r>
      <w:r w:rsidR="00BA4431" w:rsidRPr="001F1941">
        <w:rPr>
          <w:rFonts w:ascii="Times New Roman" w:hAnsi="Times New Roman" w:cs="Times New Roman"/>
          <w:sz w:val="24"/>
          <w:szCs w:val="24"/>
          <w:lang w:val="uk-UA"/>
        </w:rPr>
        <w:t>,</w:t>
      </w:r>
      <w:r w:rsidR="00421025" w:rsidRPr="001F1941">
        <w:rPr>
          <w:rFonts w:ascii="Times New Roman" w:hAnsi="Times New Roman" w:cs="Times New Roman"/>
          <w:sz w:val="24"/>
          <w:szCs w:val="24"/>
          <w:lang w:val="uk-UA"/>
        </w:rPr>
        <w:t xml:space="preserve"> «Теорія реклами», «Теорія PR». </w:t>
      </w:r>
    </w:p>
    <w:p w14:paraId="48482835" w14:textId="746538AA" w:rsidR="00483DF0" w:rsidRPr="001F1941" w:rsidRDefault="00483DF0" w:rsidP="007A6CB1">
      <w:pPr>
        <w:spacing w:after="0" w:line="240" w:lineRule="auto"/>
        <w:ind w:firstLine="567"/>
        <w:jc w:val="both"/>
        <w:rPr>
          <w:rFonts w:ascii="Times New Roman" w:hAnsi="Times New Roman" w:cs="Times New Roman"/>
          <w:sz w:val="24"/>
          <w:szCs w:val="24"/>
          <w:lang w:val="uk-UA"/>
        </w:rPr>
      </w:pPr>
    </w:p>
    <w:p w14:paraId="133B5DE3" w14:textId="67CBDE66" w:rsidR="00483DF0" w:rsidRPr="001F1941" w:rsidRDefault="00483DF0" w:rsidP="006021D6">
      <w:pPr>
        <w:pStyle w:val="a3"/>
        <w:numPr>
          <w:ilvl w:val="0"/>
          <w:numId w:val="10"/>
        </w:numPr>
        <w:spacing w:after="0" w:line="240" w:lineRule="auto"/>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Технічне й програмне забезпечення</w:t>
      </w:r>
      <w:r w:rsidR="006021D6">
        <w:rPr>
          <w:rFonts w:ascii="Times New Roman" w:hAnsi="Times New Roman" w:cs="Times New Roman"/>
          <w:b/>
          <w:bCs/>
          <w:sz w:val="24"/>
          <w:szCs w:val="24"/>
          <w:lang w:val="uk-UA"/>
        </w:rPr>
        <w:t xml:space="preserve">, </w:t>
      </w:r>
      <w:r w:rsidRPr="001F1941">
        <w:rPr>
          <w:rFonts w:ascii="Times New Roman" w:hAnsi="Times New Roman" w:cs="Times New Roman"/>
          <w:b/>
          <w:bCs/>
          <w:sz w:val="24"/>
          <w:szCs w:val="24"/>
          <w:lang w:val="uk-UA"/>
        </w:rPr>
        <w:t>обладнання</w:t>
      </w:r>
    </w:p>
    <w:p w14:paraId="7FA4606D" w14:textId="2805AA0B" w:rsidR="006021D6" w:rsidRPr="006021D6" w:rsidRDefault="006021D6" w:rsidP="006021D6">
      <w:pPr>
        <w:pBdr>
          <w:top w:val="nil"/>
          <w:left w:val="nil"/>
          <w:bottom w:val="nil"/>
          <w:right w:val="nil"/>
          <w:between w:val="nil"/>
        </w:pBdr>
        <w:spacing w:after="0" w:line="240" w:lineRule="auto"/>
        <w:ind w:firstLine="567"/>
        <w:jc w:val="both"/>
        <w:rPr>
          <w:rFonts w:ascii="Times New Roman" w:hAnsi="Times New Roman" w:cs="Times New Roman"/>
          <w:sz w:val="24"/>
          <w:szCs w:val="24"/>
          <w:lang w:val="uk-UA"/>
        </w:rPr>
      </w:pPr>
      <w:r w:rsidRPr="006021D6">
        <w:rPr>
          <w:rFonts w:ascii="Times New Roman" w:hAnsi="Times New Roman" w:cs="Times New Roman"/>
          <w:sz w:val="24"/>
          <w:szCs w:val="24"/>
          <w:lang w:val="uk-UA"/>
        </w:rPr>
        <w:t xml:space="preserve">Вивчення курсу потребує спеціального матеріально-технічного та/або інформаційного забезпечення: проектор та ноутбук/персональний комп’ютер для презентацій у форматі MS Power Point </w:t>
      </w:r>
      <w:r w:rsidRPr="001F1941">
        <w:rPr>
          <w:rFonts w:ascii="Times New Roman" w:hAnsi="Times New Roman" w:cs="Times New Roman"/>
          <w:sz w:val="24"/>
          <w:szCs w:val="24"/>
          <w:lang w:val="uk-UA"/>
        </w:rPr>
        <w:t>та навчальних відеофільмів</w:t>
      </w:r>
      <w:r w:rsidRPr="006021D6">
        <w:rPr>
          <w:rFonts w:ascii="Times New Roman" w:hAnsi="Times New Roman" w:cs="Times New Roman"/>
          <w:sz w:val="24"/>
          <w:szCs w:val="24"/>
          <w:lang w:val="uk-UA"/>
        </w:rPr>
        <w:t>. Передбачається застосування модульного об’єктно-орієнтованого динамічного навчального середовища (MOODLE).</w:t>
      </w:r>
    </w:p>
    <w:p w14:paraId="3A4512F9" w14:textId="77777777" w:rsidR="00483DF0" w:rsidRPr="006021D6" w:rsidRDefault="00483DF0" w:rsidP="006021D6">
      <w:pPr>
        <w:spacing w:after="0" w:line="240" w:lineRule="auto"/>
        <w:jc w:val="both"/>
        <w:rPr>
          <w:rFonts w:ascii="Times New Roman" w:hAnsi="Times New Roman" w:cs="Times New Roman"/>
          <w:sz w:val="24"/>
          <w:szCs w:val="24"/>
          <w:lang w:val="uk-UA"/>
        </w:rPr>
      </w:pPr>
    </w:p>
    <w:p w14:paraId="06F5B845" w14:textId="74C3E4DF" w:rsidR="00483DF0" w:rsidRPr="001F1941" w:rsidRDefault="00483DF0" w:rsidP="006021D6">
      <w:pPr>
        <w:pStyle w:val="a3"/>
        <w:numPr>
          <w:ilvl w:val="0"/>
          <w:numId w:val="10"/>
        </w:numPr>
        <w:spacing w:after="0" w:line="240" w:lineRule="auto"/>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Політика курсу</w:t>
      </w:r>
      <w:r w:rsidR="00480668">
        <w:rPr>
          <w:rFonts w:ascii="Times New Roman" w:hAnsi="Times New Roman" w:cs="Times New Roman"/>
          <w:b/>
          <w:bCs/>
          <w:sz w:val="24"/>
          <w:szCs w:val="24"/>
          <w:lang w:val="uk-UA"/>
        </w:rPr>
        <w:t xml:space="preserve"> (правила та вимоги)</w:t>
      </w:r>
    </w:p>
    <w:p w14:paraId="003D156F" w14:textId="77777777" w:rsidR="006021D6" w:rsidRPr="00EA1246" w:rsidRDefault="006021D6" w:rsidP="006021D6">
      <w:pPr>
        <w:pBdr>
          <w:top w:val="nil"/>
          <w:left w:val="nil"/>
          <w:bottom w:val="nil"/>
          <w:right w:val="nil"/>
          <w:between w:val="nil"/>
        </w:pBdr>
        <w:spacing w:after="0" w:line="240" w:lineRule="auto"/>
        <w:ind w:firstLine="567"/>
        <w:contextualSpacing/>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При організації освітнього процесу студенти, викладачі та адміністрація діють відповідно до:</w:t>
      </w:r>
    </w:p>
    <w:p w14:paraId="426BF30E" w14:textId="466E349F" w:rsidR="006021D6" w:rsidRPr="00EA1246" w:rsidRDefault="006021D6" w:rsidP="006021D6">
      <w:pPr>
        <w:pStyle w:val="a3"/>
        <w:numPr>
          <w:ilvl w:val="0"/>
          <w:numId w:val="12"/>
        </w:numPr>
        <w:pBdr>
          <w:top w:val="nil"/>
          <w:left w:val="nil"/>
          <w:bottom w:val="nil"/>
          <w:right w:val="nil"/>
          <w:between w:val="nil"/>
        </w:pBdr>
        <w:spacing w:after="0" w:line="240" w:lineRule="auto"/>
        <w:ind w:left="426" w:hanging="426"/>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Положення про організацію освітнього процесу в Кам’янець-Подільському національному університет</w:t>
      </w:r>
      <w:r w:rsidR="00855D7C">
        <w:rPr>
          <w:rFonts w:ascii="Times New Roman" w:hAnsi="Times New Roman" w:cs="Times New Roman"/>
          <w:sz w:val="24"/>
          <w:szCs w:val="24"/>
          <w:lang w:val="uk-UA"/>
        </w:rPr>
        <w:t>і</w:t>
      </w:r>
      <w:r w:rsidRPr="00EA1246">
        <w:rPr>
          <w:rFonts w:ascii="Times New Roman" w:hAnsi="Times New Roman" w:cs="Times New Roman"/>
          <w:sz w:val="24"/>
          <w:szCs w:val="24"/>
          <w:lang w:val="uk-UA"/>
        </w:rPr>
        <w:t xml:space="preserve"> імені Івана Огієнка (</w:t>
      </w:r>
      <w:hyperlink r:id="rId8" w:history="1">
        <w:r w:rsidRPr="00EA1246">
          <w:rPr>
            <w:rStyle w:val="a4"/>
            <w:rFonts w:ascii="Times New Roman" w:hAnsi="Times New Roman" w:cs="Times New Roman"/>
            <w:sz w:val="24"/>
            <w:szCs w:val="24"/>
            <w:lang w:val="uk-UA"/>
          </w:rPr>
          <w:t>https://drive.google.com/file/d/1ZbMN35h-7ZSJBBOVvL2bTCaLtRbcQA86/view</w:t>
        </w:r>
      </w:hyperlink>
      <w:r w:rsidRPr="00EA1246">
        <w:rPr>
          <w:rFonts w:ascii="Times New Roman" w:hAnsi="Times New Roman" w:cs="Times New Roman"/>
          <w:sz w:val="24"/>
          <w:szCs w:val="24"/>
          <w:lang w:val="uk-UA"/>
        </w:rPr>
        <w:t>);</w:t>
      </w:r>
    </w:p>
    <w:p w14:paraId="42582E9D" w14:textId="42E797B1" w:rsidR="006021D6" w:rsidRPr="00EA1246" w:rsidRDefault="006021D6" w:rsidP="006021D6">
      <w:pPr>
        <w:pStyle w:val="a3"/>
        <w:numPr>
          <w:ilvl w:val="0"/>
          <w:numId w:val="12"/>
        </w:numPr>
        <w:pBdr>
          <w:top w:val="nil"/>
          <w:left w:val="nil"/>
          <w:bottom w:val="nil"/>
          <w:right w:val="nil"/>
          <w:between w:val="nil"/>
        </w:pBdr>
        <w:spacing w:after="0" w:line="240" w:lineRule="auto"/>
        <w:ind w:left="426" w:hanging="426"/>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Положення про систему внутрішнього забезпечення якості вищої освіти в Кам’янець-Подільському національному університет</w:t>
      </w:r>
      <w:r w:rsidR="00ED2624">
        <w:rPr>
          <w:rFonts w:ascii="Times New Roman" w:hAnsi="Times New Roman" w:cs="Times New Roman"/>
          <w:sz w:val="24"/>
          <w:szCs w:val="24"/>
          <w:lang w:val="uk-UA"/>
        </w:rPr>
        <w:t>і</w:t>
      </w:r>
      <w:r w:rsidRPr="00EA1246">
        <w:rPr>
          <w:rFonts w:ascii="Times New Roman" w:hAnsi="Times New Roman" w:cs="Times New Roman"/>
          <w:sz w:val="24"/>
          <w:szCs w:val="24"/>
          <w:lang w:val="uk-UA"/>
        </w:rPr>
        <w:t xml:space="preserve"> імені Івана Огієнка (</w:t>
      </w:r>
      <w:hyperlink r:id="rId9" w:history="1">
        <w:r w:rsidRPr="00EA1246">
          <w:rPr>
            <w:rStyle w:val="a4"/>
            <w:rFonts w:ascii="Times New Roman" w:hAnsi="Times New Roman" w:cs="Times New Roman"/>
            <w:sz w:val="24"/>
            <w:szCs w:val="24"/>
            <w:lang w:val="uk-UA"/>
          </w:rPr>
          <w:t>https://drive.google.com/file/d/1fJt5mTcwrKgEpV8cjHYUM7GaI6MikA4o/view</w:t>
        </w:r>
      </w:hyperlink>
      <w:r w:rsidRPr="00EA1246">
        <w:rPr>
          <w:rFonts w:ascii="Times New Roman" w:hAnsi="Times New Roman" w:cs="Times New Roman"/>
          <w:sz w:val="24"/>
          <w:szCs w:val="24"/>
          <w:lang w:val="uk-UA"/>
        </w:rPr>
        <w:t>);</w:t>
      </w:r>
    </w:p>
    <w:p w14:paraId="4C010CAF" w14:textId="77777777" w:rsidR="006021D6" w:rsidRPr="00EA1246" w:rsidRDefault="006021D6" w:rsidP="006021D6">
      <w:pPr>
        <w:pStyle w:val="a3"/>
        <w:numPr>
          <w:ilvl w:val="0"/>
          <w:numId w:val="12"/>
        </w:numPr>
        <w:pBdr>
          <w:top w:val="nil"/>
          <w:left w:val="nil"/>
          <w:bottom w:val="nil"/>
          <w:right w:val="nil"/>
          <w:between w:val="nil"/>
        </w:pBdr>
        <w:spacing w:after="0" w:line="240" w:lineRule="auto"/>
        <w:ind w:left="426" w:hanging="426"/>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Положення про академічну мобільність студентів Кам’янець-Подільського національного університету імені Івана Огієнка (</w:t>
      </w:r>
      <w:hyperlink r:id="rId10" w:history="1">
        <w:r w:rsidRPr="00EA1246">
          <w:rPr>
            <w:rStyle w:val="a4"/>
            <w:rFonts w:ascii="Times New Roman" w:hAnsi="Times New Roman" w:cs="Times New Roman"/>
            <w:sz w:val="24"/>
            <w:szCs w:val="24"/>
            <w:lang w:val="uk-UA"/>
          </w:rPr>
          <w:t>https://drive.google.com/file/d/1m51v2ebOEkOEYafuwULaWsqMZkuFSW44/view</w:t>
        </w:r>
      </w:hyperlink>
      <w:r w:rsidRPr="00EA1246">
        <w:rPr>
          <w:rFonts w:ascii="Times New Roman" w:hAnsi="Times New Roman" w:cs="Times New Roman"/>
          <w:sz w:val="24"/>
          <w:szCs w:val="24"/>
          <w:lang w:val="uk-UA"/>
        </w:rPr>
        <w:t>);</w:t>
      </w:r>
    </w:p>
    <w:p w14:paraId="5F5072A2" w14:textId="77777777" w:rsidR="006021D6" w:rsidRPr="00EA1246" w:rsidRDefault="006021D6" w:rsidP="006021D6">
      <w:pPr>
        <w:pStyle w:val="a3"/>
        <w:numPr>
          <w:ilvl w:val="0"/>
          <w:numId w:val="12"/>
        </w:numPr>
        <w:pBdr>
          <w:top w:val="nil"/>
          <w:left w:val="nil"/>
          <w:bottom w:val="nil"/>
          <w:right w:val="nil"/>
          <w:between w:val="nil"/>
        </w:pBdr>
        <w:spacing w:after="0" w:line="240" w:lineRule="auto"/>
        <w:ind w:left="426" w:hanging="426"/>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Положення про дотримання академічної доброчесності науково-педагогічними працівниками та здобувачами вищої освіти Кам’янець-Подільського національного </w:t>
      </w:r>
      <w:r w:rsidRPr="00EA1246">
        <w:rPr>
          <w:rFonts w:ascii="Times New Roman" w:hAnsi="Times New Roman" w:cs="Times New Roman"/>
          <w:sz w:val="24"/>
          <w:szCs w:val="24"/>
          <w:lang w:val="uk-UA"/>
        </w:rPr>
        <w:lastRenderedPageBreak/>
        <w:t>університету імені Івана Огієнка (</w:t>
      </w:r>
      <w:hyperlink r:id="rId11" w:history="1">
        <w:r w:rsidRPr="00EA1246">
          <w:rPr>
            <w:rStyle w:val="a4"/>
            <w:rFonts w:ascii="Times New Roman" w:hAnsi="Times New Roman" w:cs="Times New Roman"/>
            <w:sz w:val="24"/>
            <w:szCs w:val="24"/>
            <w:lang w:val="uk-UA"/>
          </w:rPr>
          <w:t>https://drive.google.com/file/d/0B_EBvdN4dQSlMUozdmc2Ti0xY3MzMS1hbjlXLVVQSDZmNjU4/view</w:t>
        </w:r>
      </w:hyperlink>
      <w:r w:rsidRPr="00EA1246">
        <w:rPr>
          <w:rFonts w:ascii="Times New Roman" w:hAnsi="Times New Roman" w:cs="Times New Roman"/>
          <w:sz w:val="24"/>
          <w:szCs w:val="24"/>
          <w:lang w:val="uk-UA"/>
        </w:rPr>
        <w:t>);</w:t>
      </w:r>
    </w:p>
    <w:p w14:paraId="2C4AA19F" w14:textId="77777777" w:rsidR="006021D6" w:rsidRPr="00EA1246" w:rsidRDefault="006021D6" w:rsidP="006021D6">
      <w:pPr>
        <w:pStyle w:val="a3"/>
        <w:numPr>
          <w:ilvl w:val="0"/>
          <w:numId w:val="12"/>
        </w:numPr>
        <w:pBdr>
          <w:top w:val="nil"/>
          <w:left w:val="nil"/>
          <w:bottom w:val="nil"/>
          <w:right w:val="nil"/>
          <w:between w:val="nil"/>
        </w:pBdr>
        <w:spacing w:after="0" w:line="240" w:lineRule="auto"/>
        <w:ind w:left="426" w:hanging="426"/>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Правил внутрішнього розпорядку Кам’янець-Подільського національного університету імені Івана Огієнка (</w:t>
      </w:r>
      <w:hyperlink r:id="rId12" w:history="1">
        <w:r w:rsidRPr="00EA1246">
          <w:rPr>
            <w:rStyle w:val="a4"/>
            <w:rFonts w:ascii="Times New Roman" w:hAnsi="Times New Roman" w:cs="Times New Roman"/>
            <w:sz w:val="24"/>
            <w:szCs w:val="24"/>
            <w:lang w:val="uk-UA"/>
          </w:rPr>
          <w:t>https://drive.google.com/file/d/1kXGZVxEIcG0Cmy33EvqF2c2E7hGHUrT8/view</w:t>
        </w:r>
      </w:hyperlink>
      <w:r w:rsidRPr="00EA1246">
        <w:rPr>
          <w:rFonts w:ascii="Times New Roman" w:hAnsi="Times New Roman" w:cs="Times New Roman"/>
          <w:sz w:val="24"/>
          <w:szCs w:val="24"/>
          <w:lang w:val="uk-UA"/>
        </w:rPr>
        <w:t>).</w:t>
      </w:r>
    </w:p>
    <w:p w14:paraId="69FBE996" w14:textId="77777777" w:rsidR="006021D6" w:rsidRDefault="006021D6" w:rsidP="007A6CB1">
      <w:pPr>
        <w:pStyle w:val="a3"/>
        <w:spacing w:after="0" w:line="240" w:lineRule="auto"/>
        <w:ind w:left="0" w:firstLine="567"/>
        <w:jc w:val="both"/>
        <w:rPr>
          <w:rFonts w:ascii="Times New Roman" w:hAnsi="Times New Roman" w:cs="Times New Roman"/>
          <w:sz w:val="24"/>
          <w:szCs w:val="24"/>
          <w:lang w:val="uk-UA"/>
        </w:rPr>
      </w:pPr>
    </w:p>
    <w:p w14:paraId="1BAAF26E" w14:textId="2A8C789D" w:rsidR="00483DF0" w:rsidRPr="001F1941" w:rsidRDefault="00483DF0" w:rsidP="007A6CB1">
      <w:pPr>
        <w:pStyle w:val="a3"/>
        <w:spacing w:after="0" w:line="240" w:lineRule="auto"/>
        <w:ind w:left="0"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Для успішного вивчення курсу необхідним є вивчення навчального матеріалу за кожною темою. Кожен студент повинен ознайомитися і керуватися Положенням про дотримання академічної доброчесності науково-педагогічними працівниками та здобувачами вищої освіти Кам’янець-Подільського національного університету імені Івана Огієнка, Статуту і Правил внутрішнього розпорядку Кам’янець-Подільського національного університету імені Івана Огієнка.</w:t>
      </w:r>
    </w:p>
    <w:p w14:paraId="082324C1" w14:textId="77777777" w:rsidR="00483DF0" w:rsidRPr="001F1941" w:rsidRDefault="00483DF0" w:rsidP="007A6CB1">
      <w:pPr>
        <w:pStyle w:val="a3"/>
        <w:spacing w:after="0" w:line="240" w:lineRule="auto"/>
        <w:ind w:left="0"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 xml:space="preserve">Зокрема, для успішного засвоєння програмного матеріалу студент зобов’язаний:  </w:t>
      </w:r>
    </w:p>
    <w:p w14:paraId="4745BBD5" w14:textId="77777777" w:rsidR="00483DF0" w:rsidRPr="001F1941" w:rsidRDefault="00483DF0" w:rsidP="007A6CB1">
      <w:pPr>
        <w:pStyle w:val="a3"/>
        <w:spacing w:after="0" w:line="240" w:lineRule="auto"/>
        <w:ind w:left="0"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 не запізнюватися на заняття;</w:t>
      </w:r>
    </w:p>
    <w:p w14:paraId="5943AB4D" w14:textId="77777777" w:rsidR="00483DF0" w:rsidRPr="001F1941" w:rsidRDefault="00483DF0" w:rsidP="007A6CB1">
      <w:pPr>
        <w:pStyle w:val="a3"/>
        <w:spacing w:after="0" w:line="240" w:lineRule="auto"/>
        <w:ind w:left="0"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 не пропускати заняття, а в разі хвороби надати довідку;</w:t>
      </w:r>
    </w:p>
    <w:p w14:paraId="140F8969" w14:textId="77777777" w:rsidR="00483DF0" w:rsidRPr="001F1941" w:rsidRDefault="00483DF0" w:rsidP="007A6CB1">
      <w:pPr>
        <w:pStyle w:val="a3"/>
        <w:spacing w:after="0" w:line="240" w:lineRule="auto"/>
        <w:ind w:left="0"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 самостійно вивчити матеріал пропущеного заняття;</w:t>
      </w:r>
    </w:p>
    <w:p w14:paraId="33172BDB" w14:textId="77777777" w:rsidR="00483DF0" w:rsidRPr="001F1941" w:rsidRDefault="00483DF0" w:rsidP="007A6CB1">
      <w:pPr>
        <w:pStyle w:val="a3"/>
        <w:spacing w:after="0" w:line="240" w:lineRule="auto"/>
        <w:ind w:left="0"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 конструктивно підтримувати зворотній зв’язок на всіх заняттях;</w:t>
      </w:r>
    </w:p>
    <w:p w14:paraId="1AFA3891" w14:textId="46BC3730" w:rsidR="00483DF0" w:rsidRPr="001F1941" w:rsidRDefault="00483DF0" w:rsidP="007A6CB1">
      <w:pPr>
        <w:pStyle w:val="a3"/>
        <w:spacing w:after="0" w:line="240" w:lineRule="auto"/>
        <w:ind w:left="0"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 xml:space="preserve">– брати активну участь </w:t>
      </w:r>
      <w:r w:rsidR="00BA4431" w:rsidRPr="001F1941">
        <w:rPr>
          <w:rFonts w:ascii="Times New Roman" w:hAnsi="Times New Roman" w:cs="Times New Roman"/>
          <w:sz w:val="24"/>
          <w:szCs w:val="24"/>
          <w:lang w:val="uk-UA"/>
        </w:rPr>
        <w:t>в освітньому</w:t>
      </w:r>
      <w:r w:rsidRPr="001F1941">
        <w:rPr>
          <w:rFonts w:ascii="Times New Roman" w:hAnsi="Times New Roman" w:cs="Times New Roman"/>
          <w:sz w:val="24"/>
          <w:szCs w:val="24"/>
          <w:lang w:val="uk-UA"/>
        </w:rPr>
        <w:t xml:space="preserve"> процесі;</w:t>
      </w:r>
    </w:p>
    <w:p w14:paraId="0C58DB82" w14:textId="77777777" w:rsidR="00483DF0" w:rsidRPr="001F1941" w:rsidRDefault="00483DF0" w:rsidP="007A6CB1">
      <w:pPr>
        <w:pStyle w:val="a3"/>
        <w:spacing w:after="0" w:line="240" w:lineRule="auto"/>
        <w:ind w:left="0"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 своєчасно й охайно виконувати завдання самостійної роботи;</w:t>
      </w:r>
    </w:p>
    <w:p w14:paraId="47E9D2FB" w14:textId="77777777" w:rsidR="00483DF0" w:rsidRPr="001F1941" w:rsidRDefault="00483DF0" w:rsidP="007A6CB1">
      <w:pPr>
        <w:pStyle w:val="a3"/>
        <w:spacing w:after="0" w:line="240" w:lineRule="auto"/>
        <w:ind w:left="0"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 відключити звук мобільного телефону під час занять;</w:t>
      </w:r>
    </w:p>
    <w:p w14:paraId="704FCF55" w14:textId="77777777" w:rsidR="00483DF0" w:rsidRPr="001F1941" w:rsidRDefault="00483DF0" w:rsidP="007A6CB1">
      <w:pPr>
        <w:pStyle w:val="a3"/>
        <w:spacing w:after="0" w:line="240" w:lineRule="auto"/>
        <w:ind w:left="0"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 брати участь у контрольних заходах (поточний контроль, модульний контроль, контроль виконання СР; підсумковий контроль);</w:t>
      </w:r>
    </w:p>
    <w:p w14:paraId="40D1DC27" w14:textId="77777777" w:rsidR="00483DF0" w:rsidRPr="001F1941" w:rsidRDefault="00483DF0" w:rsidP="007A6CB1">
      <w:pPr>
        <w:pStyle w:val="a3"/>
        <w:spacing w:after="0" w:line="240" w:lineRule="auto"/>
        <w:ind w:left="0"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 будь-яке копіювання або відтворення результатів чужої праці, якщо тільки робота не має груповий формат, використання завантажених з Інтернету матеріалів кваліфікується як порушення норм і правил академічної доброчесності та передбачає притягнення винного до відповідальності у порядку, визначеному чинним законодавством та Положенням про дотримання академічної доброчесності науково-педагогічними працівниками та здобувачами вищої освіти Кам’янець-Подільського національного університету імені Івана Огієнка.</w:t>
      </w:r>
    </w:p>
    <w:p w14:paraId="4DF789C7" w14:textId="77777777" w:rsidR="00483DF0" w:rsidRPr="001F1941" w:rsidRDefault="00483DF0" w:rsidP="007A6CB1">
      <w:pPr>
        <w:pStyle w:val="a3"/>
        <w:spacing w:after="0" w:line="240" w:lineRule="auto"/>
        <w:ind w:left="0"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Результатом невиконання та / або недотримання правил може бути оцінка «незадовільно» за курс.</w:t>
      </w:r>
    </w:p>
    <w:p w14:paraId="2C6D6751" w14:textId="77777777" w:rsidR="00483DF0" w:rsidRPr="001F1941" w:rsidRDefault="00483DF0" w:rsidP="007A6CB1">
      <w:pPr>
        <w:pStyle w:val="a3"/>
        <w:spacing w:after="0" w:line="240" w:lineRule="auto"/>
        <w:ind w:left="0"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 xml:space="preserve"> </w:t>
      </w:r>
      <w:r w:rsidRPr="001F1941">
        <w:rPr>
          <w:rFonts w:ascii="Times New Roman" w:hAnsi="Times New Roman" w:cs="Times New Roman"/>
          <w:sz w:val="24"/>
          <w:szCs w:val="24"/>
          <w:u w:val="single"/>
          <w:lang w:val="uk-UA"/>
        </w:rPr>
        <w:t>Академічна доброчесність</w:t>
      </w:r>
      <w:r w:rsidRPr="001F1941">
        <w:rPr>
          <w:rFonts w:ascii="Times New Roman" w:hAnsi="Times New Roman" w:cs="Times New Roman"/>
          <w:sz w:val="24"/>
          <w:szCs w:val="24"/>
          <w:lang w:val="uk-UA"/>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незарахування викладачем, незалежно від масштабів плагіату чи обману.  </w:t>
      </w:r>
    </w:p>
    <w:p w14:paraId="7C2167F6" w14:textId="77777777" w:rsidR="00483DF0" w:rsidRPr="001F1941" w:rsidRDefault="00483DF0" w:rsidP="007A6CB1">
      <w:pPr>
        <w:pStyle w:val="a3"/>
        <w:spacing w:after="0" w:line="240" w:lineRule="auto"/>
        <w:ind w:left="0" w:firstLine="567"/>
        <w:jc w:val="both"/>
        <w:rPr>
          <w:rFonts w:ascii="Times New Roman" w:hAnsi="Times New Roman" w:cs="Times New Roman"/>
          <w:sz w:val="24"/>
          <w:szCs w:val="24"/>
          <w:lang w:val="uk-UA"/>
        </w:rPr>
      </w:pPr>
      <w:r w:rsidRPr="001F1941">
        <w:rPr>
          <w:rFonts w:ascii="Times New Roman" w:hAnsi="Times New Roman" w:cs="Times New Roman"/>
          <w:sz w:val="24"/>
          <w:szCs w:val="24"/>
          <w:u w:val="single"/>
          <w:lang w:val="uk-UA"/>
        </w:rPr>
        <w:t>Відвідування занять.</w:t>
      </w:r>
      <w:r w:rsidRPr="001F1941">
        <w:rPr>
          <w:rFonts w:ascii="Times New Roman" w:hAnsi="Times New Roman" w:cs="Times New Roman"/>
          <w:sz w:val="24"/>
          <w:szCs w:val="24"/>
          <w:lang w:val="uk-UA"/>
        </w:rPr>
        <w:t xml:space="preserve"> Відвідування лекційних і практичних занять є обов’язковим. Допускаються пропуски занять з таких поважних причин, як хвороба (викладачу надається копія довідки від медичного закладу), участь в олімпіаді, творчому конкурсі тощо за попередньою домовленістю та згодою викладача за умови дозволу деканату (надаються документи чи інші матеріали, які підтверджують заявлену участь у діяльності студента).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  </w:t>
      </w:r>
    </w:p>
    <w:p w14:paraId="289E4AE5" w14:textId="77777777" w:rsidR="00483DF0" w:rsidRPr="001F1941" w:rsidRDefault="00483DF0" w:rsidP="007A6CB1">
      <w:pPr>
        <w:pStyle w:val="a3"/>
        <w:spacing w:after="0" w:line="240" w:lineRule="auto"/>
        <w:ind w:left="0" w:firstLine="567"/>
        <w:jc w:val="both"/>
        <w:rPr>
          <w:rFonts w:ascii="Times New Roman" w:hAnsi="Times New Roman" w:cs="Times New Roman"/>
          <w:sz w:val="24"/>
          <w:szCs w:val="24"/>
          <w:lang w:val="uk-UA"/>
        </w:rPr>
      </w:pPr>
      <w:r w:rsidRPr="001F1941">
        <w:rPr>
          <w:rFonts w:ascii="Times New Roman" w:hAnsi="Times New Roman" w:cs="Times New Roman"/>
          <w:sz w:val="24"/>
          <w:szCs w:val="24"/>
          <w:u w:val="single"/>
          <w:lang w:val="uk-UA"/>
        </w:rPr>
        <w:t>Відпрацювання пропущених занять.</w:t>
      </w:r>
      <w:r w:rsidRPr="001F1941">
        <w:rPr>
          <w:rFonts w:ascii="Times New Roman" w:hAnsi="Times New Roman" w:cs="Times New Roman"/>
          <w:sz w:val="24"/>
          <w:szCs w:val="24"/>
          <w:lang w:val="uk-UA"/>
        </w:rPr>
        <w:t xml:space="preserve"> Відпрацювання пропущених занять є обов’язковим незалежно від причини пропущеного заняття. Заняття відпрацьовується під час консультації викладача. Роботи, які здаються із порушенням термінів без поважних причин, оцінюються на нижчу оцінку. </w:t>
      </w:r>
    </w:p>
    <w:p w14:paraId="5BABF6DA" w14:textId="77777777" w:rsidR="00483DF0" w:rsidRPr="001F1941" w:rsidRDefault="00483DF0" w:rsidP="007A6CB1">
      <w:pPr>
        <w:pStyle w:val="a3"/>
        <w:spacing w:after="0" w:line="240" w:lineRule="auto"/>
        <w:ind w:left="0" w:firstLine="567"/>
        <w:jc w:val="both"/>
        <w:rPr>
          <w:rFonts w:ascii="Times New Roman" w:hAnsi="Times New Roman" w:cs="Times New Roman"/>
          <w:sz w:val="24"/>
          <w:szCs w:val="24"/>
          <w:lang w:val="uk-UA"/>
        </w:rPr>
      </w:pPr>
      <w:r w:rsidRPr="001F1941">
        <w:rPr>
          <w:rFonts w:ascii="Times New Roman" w:hAnsi="Times New Roman" w:cs="Times New Roman"/>
          <w:sz w:val="24"/>
          <w:szCs w:val="24"/>
          <w:u w:val="single"/>
          <w:lang w:val="uk-UA"/>
        </w:rPr>
        <w:t>Література.</w:t>
      </w:r>
      <w:r w:rsidRPr="001F1941">
        <w:rPr>
          <w:rFonts w:ascii="Times New Roman" w:hAnsi="Times New Roman" w:cs="Times New Roman"/>
          <w:sz w:val="24"/>
          <w:szCs w:val="24"/>
          <w:lang w:val="uk-UA"/>
        </w:rPr>
        <w:t xml:space="preserve"> 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 </w:t>
      </w:r>
    </w:p>
    <w:p w14:paraId="6F29E3DB" w14:textId="77777777" w:rsidR="00483DF0" w:rsidRPr="001F1941" w:rsidRDefault="00483DF0" w:rsidP="007A6CB1">
      <w:pPr>
        <w:pStyle w:val="a3"/>
        <w:spacing w:after="0" w:line="240" w:lineRule="auto"/>
        <w:ind w:left="0" w:firstLine="567"/>
        <w:jc w:val="both"/>
        <w:rPr>
          <w:rFonts w:ascii="Times New Roman" w:hAnsi="Times New Roman" w:cs="Times New Roman"/>
          <w:sz w:val="24"/>
          <w:szCs w:val="24"/>
          <w:lang w:val="uk-UA"/>
        </w:rPr>
      </w:pPr>
      <w:r w:rsidRPr="001F1941">
        <w:rPr>
          <w:rFonts w:ascii="Times New Roman" w:hAnsi="Times New Roman" w:cs="Times New Roman"/>
          <w:sz w:val="24"/>
          <w:szCs w:val="24"/>
          <w:u w:val="single"/>
          <w:lang w:val="uk-UA"/>
        </w:rPr>
        <w:lastRenderedPageBreak/>
        <w:t xml:space="preserve">Консультації. </w:t>
      </w:r>
      <w:r w:rsidRPr="001F1941">
        <w:rPr>
          <w:rFonts w:ascii="Times New Roman" w:hAnsi="Times New Roman" w:cs="Times New Roman"/>
          <w:sz w:val="24"/>
          <w:szCs w:val="24"/>
          <w:lang w:val="uk-UA"/>
        </w:rPr>
        <w:t xml:space="preserve">Якщо у студентів виникають питання, то вони можуть звернутись із ними до викладача. Викладач призначає консультації, які потрібні для роз’яснення незрозумілих питань, для відпрацювання пропущених занять, для перевірки виконання самостійних завдань. А також студенти можуть звернутись на кафедру за літературою, за методичними рекомендаціями та іншими навчальними матеріалами. </w:t>
      </w:r>
    </w:p>
    <w:p w14:paraId="1991F866" w14:textId="77777777" w:rsidR="00483DF0" w:rsidRPr="001F1941" w:rsidRDefault="00483DF0" w:rsidP="007A6CB1">
      <w:pPr>
        <w:spacing w:after="160" w:line="240" w:lineRule="auto"/>
        <w:rPr>
          <w:rFonts w:ascii="Times New Roman" w:hAnsi="Times New Roman" w:cs="Times New Roman"/>
          <w:sz w:val="24"/>
          <w:szCs w:val="24"/>
          <w:lang w:val="uk-UA"/>
        </w:rPr>
      </w:pPr>
    </w:p>
    <w:p w14:paraId="581300D0" w14:textId="77777777" w:rsidR="00483DF0" w:rsidRPr="001F1941" w:rsidRDefault="00483DF0" w:rsidP="00EB0C69">
      <w:pPr>
        <w:pStyle w:val="a3"/>
        <w:numPr>
          <w:ilvl w:val="0"/>
          <w:numId w:val="10"/>
        </w:numPr>
        <w:spacing w:after="0" w:line="240" w:lineRule="auto"/>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Схема курсу</w:t>
      </w:r>
    </w:p>
    <w:tbl>
      <w:tblPr>
        <w:tblStyle w:val="a5"/>
        <w:tblW w:w="0" w:type="auto"/>
        <w:tblLook w:val="04A0" w:firstRow="1" w:lastRow="0" w:firstColumn="1" w:lastColumn="0" w:noHBand="0" w:noVBand="1"/>
      </w:tblPr>
      <w:tblGrid>
        <w:gridCol w:w="6516"/>
        <w:gridCol w:w="850"/>
        <w:gridCol w:w="850"/>
        <w:gridCol w:w="851"/>
        <w:gridCol w:w="845"/>
      </w:tblGrid>
      <w:tr w:rsidR="00483DF0" w:rsidRPr="001F1941" w14:paraId="3E72154B" w14:textId="77777777" w:rsidTr="00EA429C">
        <w:trPr>
          <w:trHeight w:val="255"/>
        </w:trPr>
        <w:tc>
          <w:tcPr>
            <w:tcW w:w="6516" w:type="dxa"/>
            <w:vMerge w:val="restart"/>
          </w:tcPr>
          <w:p w14:paraId="6C1304E0" w14:textId="77777777" w:rsidR="00483DF0" w:rsidRPr="001F1941" w:rsidRDefault="00483DF0" w:rsidP="007A6CB1">
            <w:pPr>
              <w:spacing w:after="0" w:line="240" w:lineRule="auto"/>
              <w:jc w:val="center"/>
              <w:rPr>
                <w:rFonts w:ascii="Times New Roman" w:hAnsi="Times New Roman" w:cs="Times New Roman"/>
                <w:b/>
                <w:bCs/>
                <w:sz w:val="24"/>
                <w:szCs w:val="24"/>
                <w:lang w:val="uk-UA"/>
              </w:rPr>
            </w:pPr>
            <w:bookmarkStart w:id="2" w:name="_Hlk31043624"/>
          </w:p>
          <w:p w14:paraId="30AEF2FF" w14:textId="77777777" w:rsidR="00483DF0" w:rsidRPr="001F1941" w:rsidRDefault="00483DF0" w:rsidP="007A6CB1">
            <w:pPr>
              <w:spacing w:after="0" w:line="240" w:lineRule="auto"/>
              <w:jc w:val="center"/>
              <w:rPr>
                <w:rFonts w:ascii="Times New Roman" w:hAnsi="Times New Roman" w:cs="Times New Roman"/>
                <w:b/>
                <w:bCs/>
                <w:sz w:val="24"/>
                <w:szCs w:val="24"/>
                <w:lang w:val="uk-UA"/>
              </w:rPr>
            </w:pPr>
          </w:p>
          <w:p w14:paraId="42ACF096" w14:textId="77777777" w:rsidR="00483DF0" w:rsidRPr="001F1941" w:rsidRDefault="00483DF0" w:rsidP="007A6CB1">
            <w:pPr>
              <w:spacing w:after="0" w:line="240" w:lineRule="auto"/>
              <w:jc w:val="center"/>
              <w:rPr>
                <w:rFonts w:ascii="Times New Roman" w:hAnsi="Times New Roman" w:cs="Times New Roman"/>
                <w:b/>
                <w:bCs/>
                <w:sz w:val="24"/>
                <w:szCs w:val="24"/>
                <w:lang w:val="uk-UA"/>
              </w:rPr>
            </w:pPr>
          </w:p>
          <w:p w14:paraId="7F967D0F" w14:textId="77777777" w:rsidR="00483DF0" w:rsidRPr="001F1941" w:rsidRDefault="00483DF0" w:rsidP="007A6CB1">
            <w:pPr>
              <w:spacing w:after="0" w:line="240" w:lineRule="auto"/>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Назви змістових модулів і тем</w:t>
            </w:r>
          </w:p>
        </w:tc>
        <w:tc>
          <w:tcPr>
            <w:tcW w:w="3396" w:type="dxa"/>
            <w:gridSpan w:val="4"/>
          </w:tcPr>
          <w:p w14:paraId="4B48AF18" w14:textId="77777777" w:rsidR="00483DF0" w:rsidRPr="001F1941" w:rsidRDefault="00483DF0" w:rsidP="007A6CB1">
            <w:pPr>
              <w:spacing w:after="0" w:line="240" w:lineRule="auto"/>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Кількість годин</w:t>
            </w:r>
          </w:p>
        </w:tc>
      </w:tr>
      <w:tr w:rsidR="00483DF0" w:rsidRPr="001F1941" w14:paraId="4CF80D15" w14:textId="77777777" w:rsidTr="00EA429C">
        <w:trPr>
          <w:trHeight w:val="213"/>
        </w:trPr>
        <w:tc>
          <w:tcPr>
            <w:tcW w:w="6516" w:type="dxa"/>
            <w:vMerge/>
          </w:tcPr>
          <w:p w14:paraId="39A7B577" w14:textId="77777777" w:rsidR="00483DF0" w:rsidRPr="001F1941" w:rsidRDefault="00483DF0" w:rsidP="007A6CB1">
            <w:pPr>
              <w:spacing w:after="0" w:line="240" w:lineRule="auto"/>
              <w:jc w:val="center"/>
              <w:rPr>
                <w:rFonts w:ascii="Times New Roman" w:hAnsi="Times New Roman" w:cs="Times New Roman"/>
                <w:b/>
                <w:bCs/>
                <w:sz w:val="24"/>
                <w:szCs w:val="24"/>
                <w:lang w:val="uk-UA"/>
              </w:rPr>
            </w:pPr>
          </w:p>
        </w:tc>
        <w:tc>
          <w:tcPr>
            <w:tcW w:w="850" w:type="dxa"/>
          </w:tcPr>
          <w:p w14:paraId="71E95A30" w14:textId="77777777" w:rsidR="00483DF0" w:rsidRPr="001F1941" w:rsidRDefault="00483DF0" w:rsidP="007A6CB1">
            <w:pPr>
              <w:spacing w:after="0" w:line="240" w:lineRule="auto"/>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разом</w:t>
            </w:r>
          </w:p>
        </w:tc>
        <w:tc>
          <w:tcPr>
            <w:tcW w:w="2546" w:type="dxa"/>
            <w:gridSpan w:val="3"/>
          </w:tcPr>
          <w:p w14:paraId="2035D9FA" w14:textId="77777777" w:rsidR="00483DF0" w:rsidRPr="001F1941" w:rsidRDefault="00483DF0" w:rsidP="007A6CB1">
            <w:pPr>
              <w:spacing w:after="0" w:line="240" w:lineRule="auto"/>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у тому числі</w:t>
            </w:r>
          </w:p>
        </w:tc>
      </w:tr>
      <w:tr w:rsidR="00483DF0" w:rsidRPr="001F1941" w14:paraId="2CAAEBA2" w14:textId="77777777" w:rsidTr="00EA429C">
        <w:trPr>
          <w:cantSplit/>
          <w:trHeight w:val="1553"/>
        </w:trPr>
        <w:tc>
          <w:tcPr>
            <w:tcW w:w="6516" w:type="dxa"/>
            <w:vMerge/>
          </w:tcPr>
          <w:p w14:paraId="631AC07C" w14:textId="77777777" w:rsidR="00483DF0" w:rsidRPr="001F1941" w:rsidRDefault="00483DF0" w:rsidP="007A6CB1">
            <w:pPr>
              <w:spacing w:after="0" w:line="240" w:lineRule="auto"/>
              <w:jc w:val="center"/>
              <w:rPr>
                <w:rFonts w:ascii="Times New Roman" w:hAnsi="Times New Roman" w:cs="Times New Roman"/>
                <w:b/>
                <w:bCs/>
                <w:sz w:val="24"/>
                <w:szCs w:val="24"/>
                <w:lang w:val="uk-UA"/>
              </w:rPr>
            </w:pPr>
          </w:p>
        </w:tc>
        <w:tc>
          <w:tcPr>
            <w:tcW w:w="850" w:type="dxa"/>
          </w:tcPr>
          <w:p w14:paraId="1457376E" w14:textId="77777777" w:rsidR="00483DF0" w:rsidRPr="001F1941" w:rsidRDefault="00483DF0" w:rsidP="007A6CB1">
            <w:pPr>
              <w:spacing w:after="0" w:line="240" w:lineRule="auto"/>
              <w:jc w:val="center"/>
              <w:rPr>
                <w:rFonts w:ascii="Times New Roman" w:hAnsi="Times New Roman" w:cs="Times New Roman"/>
                <w:b/>
                <w:bCs/>
                <w:sz w:val="24"/>
                <w:szCs w:val="24"/>
                <w:lang w:val="uk-UA"/>
              </w:rPr>
            </w:pPr>
          </w:p>
        </w:tc>
        <w:tc>
          <w:tcPr>
            <w:tcW w:w="850" w:type="dxa"/>
            <w:textDirection w:val="btLr"/>
          </w:tcPr>
          <w:p w14:paraId="70F63D64" w14:textId="77777777" w:rsidR="00483DF0" w:rsidRPr="001F1941" w:rsidRDefault="00483DF0" w:rsidP="007A6CB1">
            <w:pPr>
              <w:spacing w:after="0" w:line="240" w:lineRule="auto"/>
              <w:ind w:left="113" w:right="113"/>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 xml:space="preserve">лекційні </w:t>
            </w:r>
          </w:p>
          <w:p w14:paraId="319E1BA4" w14:textId="77777777" w:rsidR="00483DF0" w:rsidRPr="001F1941" w:rsidRDefault="00483DF0" w:rsidP="007A6CB1">
            <w:pPr>
              <w:spacing w:after="0" w:line="240" w:lineRule="auto"/>
              <w:ind w:left="113" w:right="113"/>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заняття</w:t>
            </w:r>
          </w:p>
        </w:tc>
        <w:tc>
          <w:tcPr>
            <w:tcW w:w="851" w:type="dxa"/>
            <w:textDirection w:val="btLr"/>
          </w:tcPr>
          <w:p w14:paraId="1997353A" w14:textId="77777777" w:rsidR="00483DF0" w:rsidRPr="001F1941" w:rsidRDefault="00483DF0" w:rsidP="007A6CB1">
            <w:pPr>
              <w:spacing w:after="0" w:line="240" w:lineRule="auto"/>
              <w:ind w:left="113" w:right="113"/>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 xml:space="preserve">практичні </w:t>
            </w:r>
          </w:p>
          <w:p w14:paraId="58E1B2F5" w14:textId="77777777" w:rsidR="00483DF0" w:rsidRPr="001F1941" w:rsidRDefault="00483DF0" w:rsidP="007A6CB1">
            <w:pPr>
              <w:spacing w:after="0" w:line="240" w:lineRule="auto"/>
              <w:ind w:left="113" w:right="113"/>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заняття</w:t>
            </w:r>
          </w:p>
        </w:tc>
        <w:tc>
          <w:tcPr>
            <w:tcW w:w="845" w:type="dxa"/>
            <w:textDirection w:val="btLr"/>
          </w:tcPr>
          <w:p w14:paraId="659B4661" w14:textId="77777777" w:rsidR="00483DF0" w:rsidRPr="001F1941" w:rsidRDefault="00483DF0" w:rsidP="007A6CB1">
            <w:pPr>
              <w:spacing w:after="0" w:line="240" w:lineRule="auto"/>
              <w:ind w:left="113" w:right="113"/>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 xml:space="preserve">самостійна </w:t>
            </w:r>
          </w:p>
          <w:p w14:paraId="10E7EE3A" w14:textId="77777777" w:rsidR="00483DF0" w:rsidRPr="001F1941" w:rsidRDefault="00483DF0" w:rsidP="007A6CB1">
            <w:pPr>
              <w:spacing w:after="0" w:line="240" w:lineRule="auto"/>
              <w:ind w:left="113" w:right="113"/>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робота</w:t>
            </w:r>
          </w:p>
        </w:tc>
      </w:tr>
      <w:tr w:rsidR="00483DF0" w:rsidRPr="001F1941" w14:paraId="0C7DCFDF" w14:textId="77777777" w:rsidTr="00EA429C">
        <w:tc>
          <w:tcPr>
            <w:tcW w:w="9912" w:type="dxa"/>
            <w:gridSpan w:val="5"/>
          </w:tcPr>
          <w:p w14:paraId="341E610C" w14:textId="0FD428D1" w:rsidR="00483DF0" w:rsidRPr="001F1941" w:rsidRDefault="005B5A88" w:rsidP="007A6CB1">
            <w:pPr>
              <w:spacing w:after="0" w:line="240" w:lineRule="auto"/>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Змістовий модуль 1. Сучасна реклама і PR</w:t>
            </w:r>
          </w:p>
        </w:tc>
      </w:tr>
      <w:tr w:rsidR="005B5A88" w:rsidRPr="001F1941" w14:paraId="2BD9D429" w14:textId="77777777" w:rsidTr="00EA429C">
        <w:tc>
          <w:tcPr>
            <w:tcW w:w="6516" w:type="dxa"/>
          </w:tcPr>
          <w:p w14:paraId="519C4E91" w14:textId="7C2F716C" w:rsidR="005B5A88" w:rsidRPr="001F1941" w:rsidRDefault="005B5A88" w:rsidP="007A6CB1">
            <w:pPr>
              <w:spacing w:after="0" w:line="240" w:lineRule="auto"/>
              <w:jc w:val="both"/>
              <w:rPr>
                <w:rFonts w:ascii="Times New Roman" w:hAnsi="Times New Roman" w:cs="Times New Roman"/>
                <w:sz w:val="24"/>
                <w:szCs w:val="24"/>
                <w:lang w:val="uk-UA"/>
              </w:rPr>
            </w:pPr>
            <w:bookmarkStart w:id="3" w:name="_Hlk24742230"/>
            <w:r w:rsidRPr="001F1941">
              <w:rPr>
                <w:rFonts w:ascii="Times New Roman" w:hAnsi="Times New Roman" w:cs="Times New Roman"/>
                <w:sz w:val="24"/>
                <w:szCs w:val="24"/>
                <w:lang w:val="uk-UA"/>
              </w:rPr>
              <w:t xml:space="preserve">Тема 1. </w:t>
            </w:r>
            <w:bookmarkStart w:id="4" w:name="_Hlk24742196"/>
            <w:bookmarkEnd w:id="3"/>
            <w:r w:rsidRPr="001F1941">
              <w:rPr>
                <w:rFonts w:ascii="Times New Roman" w:hAnsi="Times New Roman" w:cs="Times New Roman"/>
                <w:sz w:val="24"/>
                <w:szCs w:val="24"/>
                <w:lang w:val="uk-UA"/>
              </w:rPr>
              <w:t>Поняття реклами та рекламної діяльності.</w:t>
            </w:r>
            <w:bookmarkEnd w:id="4"/>
          </w:p>
        </w:tc>
        <w:tc>
          <w:tcPr>
            <w:tcW w:w="850" w:type="dxa"/>
          </w:tcPr>
          <w:p w14:paraId="747EDF1F" w14:textId="1528CEA5"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9</w:t>
            </w:r>
          </w:p>
        </w:tc>
        <w:tc>
          <w:tcPr>
            <w:tcW w:w="850" w:type="dxa"/>
          </w:tcPr>
          <w:p w14:paraId="4242AF48" w14:textId="47A680FE"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2</w:t>
            </w:r>
          </w:p>
        </w:tc>
        <w:tc>
          <w:tcPr>
            <w:tcW w:w="851" w:type="dxa"/>
          </w:tcPr>
          <w:p w14:paraId="134B4349" w14:textId="5CE8A6BA"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2</w:t>
            </w:r>
          </w:p>
        </w:tc>
        <w:tc>
          <w:tcPr>
            <w:tcW w:w="845" w:type="dxa"/>
          </w:tcPr>
          <w:p w14:paraId="49611119" w14:textId="14E1EAFD"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5</w:t>
            </w:r>
          </w:p>
        </w:tc>
      </w:tr>
      <w:tr w:rsidR="005B5A88" w:rsidRPr="001F1941" w14:paraId="21EC9983" w14:textId="77777777" w:rsidTr="00EA429C">
        <w:trPr>
          <w:trHeight w:val="276"/>
        </w:trPr>
        <w:tc>
          <w:tcPr>
            <w:tcW w:w="6516" w:type="dxa"/>
          </w:tcPr>
          <w:p w14:paraId="5EACE7D5" w14:textId="22B7FDA0" w:rsidR="005B5A88" w:rsidRPr="001F1941" w:rsidRDefault="005B5A88" w:rsidP="007A6CB1">
            <w:pPr>
              <w:spacing w:after="0" w:line="240" w:lineRule="auto"/>
              <w:jc w:val="both"/>
              <w:rPr>
                <w:rFonts w:ascii="Times New Roman" w:hAnsi="Times New Roman" w:cs="Times New Roman"/>
                <w:sz w:val="24"/>
                <w:szCs w:val="24"/>
                <w:lang w:val="uk-UA"/>
              </w:rPr>
            </w:pPr>
            <w:bookmarkStart w:id="5" w:name="_Hlk24742255"/>
            <w:r w:rsidRPr="001F1941">
              <w:rPr>
                <w:rFonts w:ascii="Times New Roman" w:hAnsi="Times New Roman" w:cs="Times New Roman"/>
                <w:sz w:val="24"/>
                <w:szCs w:val="24"/>
                <w:lang w:val="uk-UA"/>
              </w:rPr>
              <w:t>Тема 2. Реклама та рекламна діяльність у сучасному світі.</w:t>
            </w:r>
            <w:bookmarkEnd w:id="5"/>
          </w:p>
        </w:tc>
        <w:tc>
          <w:tcPr>
            <w:tcW w:w="850" w:type="dxa"/>
          </w:tcPr>
          <w:p w14:paraId="2A46C666" w14:textId="598C5DB7"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9</w:t>
            </w:r>
          </w:p>
        </w:tc>
        <w:tc>
          <w:tcPr>
            <w:tcW w:w="850" w:type="dxa"/>
          </w:tcPr>
          <w:p w14:paraId="7835FFBB" w14:textId="59AF7041"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4</w:t>
            </w:r>
          </w:p>
        </w:tc>
        <w:tc>
          <w:tcPr>
            <w:tcW w:w="851" w:type="dxa"/>
          </w:tcPr>
          <w:p w14:paraId="4AA0B07B" w14:textId="7AC20167" w:rsidR="005B5A88" w:rsidRPr="001F1941" w:rsidRDefault="005B5A88" w:rsidP="007A6CB1">
            <w:pPr>
              <w:spacing w:after="0" w:line="240" w:lineRule="auto"/>
              <w:jc w:val="center"/>
              <w:rPr>
                <w:rFonts w:ascii="Times New Roman" w:hAnsi="Times New Roman" w:cs="Times New Roman"/>
                <w:sz w:val="24"/>
                <w:szCs w:val="24"/>
                <w:lang w:val="uk-UA"/>
              </w:rPr>
            </w:pPr>
          </w:p>
        </w:tc>
        <w:tc>
          <w:tcPr>
            <w:tcW w:w="845" w:type="dxa"/>
          </w:tcPr>
          <w:p w14:paraId="119F28CA" w14:textId="3A00A468"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5</w:t>
            </w:r>
          </w:p>
        </w:tc>
      </w:tr>
      <w:tr w:rsidR="005B5A88" w:rsidRPr="001F1941" w14:paraId="1495508D" w14:textId="77777777" w:rsidTr="00EA429C">
        <w:tc>
          <w:tcPr>
            <w:tcW w:w="6516" w:type="dxa"/>
          </w:tcPr>
          <w:p w14:paraId="0CC9FF0D" w14:textId="1CBDBC33" w:rsidR="005B5A88" w:rsidRPr="001F1941" w:rsidRDefault="005B5A88" w:rsidP="007A6CB1">
            <w:pPr>
              <w:spacing w:after="0" w:line="240" w:lineRule="auto"/>
              <w:jc w:val="both"/>
              <w:rPr>
                <w:rFonts w:ascii="Times New Roman" w:hAnsi="Times New Roman" w:cs="Times New Roman"/>
                <w:sz w:val="24"/>
                <w:szCs w:val="24"/>
                <w:lang w:val="uk-UA"/>
              </w:rPr>
            </w:pPr>
            <w:bookmarkStart w:id="6" w:name="_Hlk24742270"/>
            <w:r w:rsidRPr="001F1941">
              <w:rPr>
                <w:rFonts w:ascii="Times New Roman" w:hAnsi="Times New Roman" w:cs="Times New Roman"/>
                <w:sz w:val="24"/>
                <w:szCs w:val="24"/>
                <w:lang w:val="uk-UA"/>
              </w:rPr>
              <w:t>Тема 3. Типологія сучасної реклами.</w:t>
            </w:r>
            <w:bookmarkEnd w:id="6"/>
          </w:p>
        </w:tc>
        <w:tc>
          <w:tcPr>
            <w:tcW w:w="850" w:type="dxa"/>
          </w:tcPr>
          <w:p w14:paraId="3C4A3BA3" w14:textId="78F42425"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8</w:t>
            </w:r>
          </w:p>
        </w:tc>
        <w:tc>
          <w:tcPr>
            <w:tcW w:w="850" w:type="dxa"/>
          </w:tcPr>
          <w:p w14:paraId="06DEB29C" w14:textId="3A72619A"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2</w:t>
            </w:r>
          </w:p>
        </w:tc>
        <w:tc>
          <w:tcPr>
            <w:tcW w:w="851" w:type="dxa"/>
          </w:tcPr>
          <w:p w14:paraId="2876CEB5" w14:textId="774728D8" w:rsidR="005B5A88" w:rsidRPr="001F1941" w:rsidRDefault="005B5A88" w:rsidP="007A6CB1">
            <w:pPr>
              <w:spacing w:after="0" w:line="240" w:lineRule="auto"/>
              <w:jc w:val="center"/>
              <w:rPr>
                <w:rFonts w:ascii="Times New Roman" w:hAnsi="Times New Roman" w:cs="Times New Roman"/>
                <w:sz w:val="24"/>
                <w:szCs w:val="24"/>
                <w:lang w:val="uk-UA"/>
              </w:rPr>
            </w:pPr>
          </w:p>
        </w:tc>
        <w:tc>
          <w:tcPr>
            <w:tcW w:w="845" w:type="dxa"/>
          </w:tcPr>
          <w:p w14:paraId="70E4CCE5" w14:textId="45B001F9"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6</w:t>
            </w:r>
          </w:p>
        </w:tc>
      </w:tr>
      <w:tr w:rsidR="005B5A88" w:rsidRPr="001F1941" w14:paraId="5F5D5187" w14:textId="77777777" w:rsidTr="00EA429C">
        <w:tc>
          <w:tcPr>
            <w:tcW w:w="6516" w:type="dxa"/>
          </w:tcPr>
          <w:p w14:paraId="3F3FDF4E" w14:textId="3BAEEC35" w:rsidR="005B5A88" w:rsidRPr="001F1941" w:rsidRDefault="005B5A88" w:rsidP="007A6CB1">
            <w:pPr>
              <w:spacing w:after="0" w:line="240" w:lineRule="auto"/>
              <w:jc w:val="both"/>
              <w:rPr>
                <w:rFonts w:ascii="Times New Roman" w:hAnsi="Times New Roman" w:cs="Times New Roman"/>
                <w:sz w:val="24"/>
                <w:szCs w:val="24"/>
                <w:lang w:val="uk-UA"/>
              </w:rPr>
            </w:pPr>
            <w:bookmarkStart w:id="7" w:name="_Hlk24742279"/>
            <w:r w:rsidRPr="001F1941">
              <w:rPr>
                <w:rFonts w:ascii="Times New Roman" w:hAnsi="Times New Roman" w:cs="Times New Roman"/>
                <w:sz w:val="24"/>
                <w:szCs w:val="24"/>
                <w:lang w:val="uk-UA"/>
              </w:rPr>
              <w:t xml:space="preserve">Тема 4. </w:t>
            </w:r>
            <w:r w:rsidRPr="001F1941">
              <w:rPr>
                <w:rFonts w:ascii="Times New Roman" w:hAnsi="Times New Roman" w:cs="Times New Roman"/>
                <w:bCs/>
                <w:sz w:val="24"/>
                <w:szCs w:val="24"/>
                <w:lang w:val="uk-UA"/>
              </w:rPr>
              <w:t>Засоби поширення реклами й особливості рекламного продукту в різних ЗМІ.</w:t>
            </w:r>
            <w:bookmarkEnd w:id="7"/>
          </w:p>
        </w:tc>
        <w:tc>
          <w:tcPr>
            <w:tcW w:w="850" w:type="dxa"/>
          </w:tcPr>
          <w:p w14:paraId="10668204" w14:textId="6E38046E" w:rsidR="005B5A88" w:rsidRPr="001F1941" w:rsidRDefault="001F1941"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13</w:t>
            </w:r>
          </w:p>
        </w:tc>
        <w:tc>
          <w:tcPr>
            <w:tcW w:w="850" w:type="dxa"/>
          </w:tcPr>
          <w:p w14:paraId="47967C4A" w14:textId="15E097A2"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6</w:t>
            </w:r>
          </w:p>
        </w:tc>
        <w:tc>
          <w:tcPr>
            <w:tcW w:w="851" w:type="dxa"/>
          </w:tcPr>
          <w:p w14:paraId="732AFC7F" w14:textId="6423794E"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2</w:t>
            </w:r>
          </w:p>
        </w:tc>
        <w:tc>
          <w:tcPr>
            <w:tcW w:w="845" w:type="dxa"/>
          </w:tcPr>
          <w:p w14:paraId="53257744" w14:textId="0C487F48"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5</w:t>
            </w:r>
          </w:p>
        </w:tc>
      </w:tr>
      <w:tr w:rsidR="005B5A88" w:rsidRPr="001F1941" w14:paraId="16A1BB68" w14:textId="77777777" w:rsidTr="00EA429C">
        <w:trPr>
          <w:trHeight w:val="70"/>
        </w:trPr>
        <w:tc>
          <w:tcPr>
            <w:tcW w:w="6516" w:type="dxa"/>
          </w:tcPr>
          <w:p w14:paraId="1A0DA27A" w14:textId="23B48EF9" w:rsidR="005B5A88" w:rsidRPr="001F1941" w:rsidRDefault="005B5A88" w:rsidP="007A6CB1">
            <w:pPr>
              <w:spacing w:after="0" w:line="240" w:lineRule="auto"/>
              <w:jc w:val="both"/>
              <w:rPr>
                <w:rFonts w:ascii="Times New Roman" w:hAnsi="Times New Roman" w:cs="Times New Roman"/>
                <w:sz w:val="24"/>
                <w:szCs w:val="24"/>
                <w:lang w:val="uk-UA"/>
              </w:rPr>
            </w:pPr>
            <w:bookmarkStart w:id="8" w:name="_Hlk24742289"/>
            <w:r w:rsidRPr="001F1941">
              <w:rPr>
                <w:rFonts w:ascii="Times New Roman" w:hAnsi="Times New Roman" w:cs="Times New Roman"/>
                <w:sz w:val="24"/>
                <w:szCs w:val="24"/>
                <w:lang w:val="uk-UA"/>
              </w:rPr>
              <w:t xml:space="preserve">Тема 5. </w:t>
            </w:r>
            <w:r w:rsidRPr="001F1941">
              <w:rPr>
                <w:rFonts w:ascii="Times New Roman" w:hAnsi="Times New Roman" w:cs="Times New Roman"/>
                <w:bCs/>
                <w:sz w:val="24"/>
                <w:szCs w:val="24"/>
                <w:lang w:val="uk-UA"/>
              </w:rPr>
              <w:t>Діяльність рекламних агентств.</w:t>
            </w:r>
            <w:bookmarkEnd w:id="8"/>
          </w:p>
        </w:tc>
        <w:tc>
          <w:tcPr>
            <w:tcW w:w="850" w:type="dxa"/>
          </w:tcPr>
          <w:p w14:paraId="181EF485" w14:textId="760EE692" w:rsidR="005B5A88" w:rsidRPr="001F1941" w:rsidRDefault="001F1941"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6</w:t>
            </w:r>
          </w:p>
        </w:tc>
        <w:tc>
          <w:tcPr>
            <w:tcW w:w="850" w:type="dxa"/>
          </w:tcPr>
          <w:p w14:paraId="76974FC1" w14:textId="6674CC22" w:rsidR="005B5A88" w:rsidRPr="001F1941" w:rsidRDefault="005B5A88" w:rsidP="007A6CB1">
            <w:pPr>
              <w:spacing w:after="0" w:line="240" w:lineRule="auto"/>
              <w:jc w:val="center"/>
              <w:rPr>
                <w:rFonts w:ascii="Times New Roman" w:hAnsi="Times New Roman" w:cs="Times New Roman"/>
                <w:sz w:val="24"/>
                <w:szCs w:val="24"/>
                <w:lang w:val="uk-UA"/>
              </w:rPr>
            </w:pPr>
          </w:p>
        </w:tc>
        <w:tc>
          <w:tcPr>
            <w:tcW w:w="851" w:type="dxa"/>
          </w:tcPr>
          <w:p w14:paraId="25DB9D38" w14:textId="6AAA7FF3"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2</w:t>
            </w:r>
          </w:p>
        </w:tc>
        <w:tc>
          <w:tcPr>
            <w:tcW w:w="845" w:type="dxa"/>
          </w:tcPr>
          <w:p w14:paraId="752B3BCA" w14:textId="5447AE1E"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4</w:t>
            </w:r>
          </w:p>
        </w:tc>
      </w:tr>
      <w:tr w:rsidR="005B5A88" w:rsidRPr="001F1941" w14:paraId="6F725ED6" w14:textId="77777777" w:rsidTr="00EA429C">
        <w:tc>
          <w:tcPr>
            <w:tcW w:w="6516" w:type="dxa"/>
          </w:tcPr>
          <w:p w14:paraId="559F448B" w14:textId="692F1747" w:rsidR="005B5A88" w:rsidRPr="001F1941" w:rsidRDefault="005B5A88" w:rsidP="007A6CB1">
            <w:pPr>
              <w:spacing w:after="0" w:line="240" w:lineRule="auto"/>
              <w:jc w:val="both"/>
              <w:rPr>
                <w:rFonts w:ascii="Times New Roman" w:hAnsi="Times New Roman" w:cs="Times New Roman"/>
                <w:sz w:val="24"/>
                <w:szCs w:val="24"/>
                <w:lang w:val="uk-UA"/>
              </w:rPr>
            </w:pPr>
            <w:bookmarkStart w:id="9" w:name="_Hlk24742299"/>
            <w:r w:rsidRPr="001F1941">
              <w:rPr>
                <w:rFonts w:ascii="Times New Roman" w:hAnsi="Times New Roman" w:cs="Times New Roman"/>
                <w:sz w:val="24"/>
                <w:szCs w:val="24"/>
                <w:lang w:val="uk-UA"/>
              </w:rPr>
              <w:t>Тема 6. Специфіка рекламного звернення. Основи копірайтингу.</w:t>
            </w:r>
            <w:bookmarkEnd w:id="9"/>
          </w:p>
        </w:tc>
        <w:tc>
          <w:tcPr>
            <w:tcW w:w="850" w:type="dxa"/>
          </w:tcPr>
          <w:p w14:paraId="5A157870" w14:textId="34B05D8F" w:rsidR="005B5A88" w:rsidRPr="001F1941" w:rsidRDefault="001F1941"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9</w:t>
            </w:r>
          </w:p>
        </w:tc>
        <w:tc>
          <w:tcPr>
            <w:tcW w:w="850" w:type="dxa"/>
          </w:tcPr>
          <w:p w14:paraId="04BA48C4" w14:textId="6425EC2E"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2</w:t>
            </w:r>
          </w:p>
        </w:tc>
        <w:tc>
          <w:tcPr>
            <w:tcW w:w="851" w:type="dxa"/>
          </w:tcPr>
          <w:p w14:paraId="79864624" w14:textId="35253DBB"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2</w:t>
            </w:r>
          </w:p>
        </w:tc>
        <w:tc>
          <w:tcPr>
            <w:tcW w:w="845" w:type="dxa"/>
          </w:tcPr>
          <w:p w14:paraId="2F3DC319" w14:textId="5CEFA13E"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5</w:t>
            </w:r>
          </w:p>
        </w:tc>
      </w:tr>
      <w:tr w:rsidR="005B5A88" w:rsidRPr="001F1941" w14:paraId="2D5241D1" w14:textId="77777777" w:rsidTr="00EA429C">
        <w:tc>
          <w:tcPr>
            <w:tcW w:w="6516" w:type="dxa"/>
          </w:tcPr>
          <w:p w14:paraId="11AD1FE5" w14:textId="4C2DA496" w:rsidR="005B5A88" w:rsidRPr="001F1941" w:rsidRDefault="005B5A88" w:rsidP="007A6CB1">
            <w:pPr>
              <w:spacing w:after="0" w:line="240" w:lineRule="auto"/>
              <w:jc w:val="both"/>
              <w:rPr>
                <w:rFonts w:ascii="Times New Roman" w:hAnsi="Times New Roman" w:cs="Times New Roman"/>
                <w:sz w:val="24"/>
                <w:szCs w:val="24"/>
                <w:lang w:val="uk-UA"/>
              </w:rPr>
            </w:pPr>
            <w:bookmarkStart w:id="10" w:name="_Hlk24742309"/>
            <w:r w:rsidRPr="001F1941">
              <w:rPr>
                <w:rFonts w:ascii="Times New Roman" w:hAnsi="Times New Roman" w:cs="Times New Roman"/>
                <w:sz w:val="24"/>
                <w:szCs w:val="24"/>
                <w:lang w:val="uk-UA"/>
              </w:rPr>
              <w:t>Тема 7. Дизайн у сучасній рекламі.</w:t>
            </w:r>
            <w:bookmarkEnd w:id="10"/>
          </w:p>
        </w:tc>
        <w:tc>
          <w:tcPr>
            <w:tcW w:w="850" w:type="dxa"/>
          </w:tcPr>
          <w:p w14:paraId="39AD5A40" w14:textId="6D020DCA" w:rsidR="005B5A88" w:rsidRPr="001F1941" w:rsidRDefault="001F1941"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7</w:t>
            </w:r>
          </w:p>
        </w:tc>
        <w:tc>
          <w:tcPr>
            <w:tcW w:w="850" w:type="dxa"/>
          </w:tcPr>
          <w:p w14:paraId="4A6C1CB8" w14:textId="10FA9350" w:rsidR="005B5A88" w:rsidRPr="001F1941" w:rsidRDefault="005B5A88" w:rsidP="007A6CB1">
            <w:pPr>
              <w:spacing w:after="0" w:line="240" w:lineRule="auto"/>
              <w:jc w:val="center"/>
              <w:rPr>
                <w:rFonts w:ascii="Times New Roman" w:hAnsi="Times New Roman" w:cs="Times New Roman"/>
                <w:sz w:val="24"/>
                <w:szCs w:val="24"/>
                <w:lang w:val="uk-UA"/>
              </w:rPr>
            </w:pPr>
          </w:p>
        </w:tc>
        <w:tc>
          <w:tcPr>
            <w:tcW w:w="851" w:type="dxa"/>
          </w:tcPr>
          <w:p w14:paraId="3096A605" w14:textId="2199449F"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2</w:t>
            </w:r>
          </w:p>
        </w:tc>
        <w:tc>
          <w:tcPr>
            <w:tcW w:w="845" w:type="dxa"/>
          </w:tcPr>
          <w:p w14:paraId="1E6BEC3A" w14:textId="7009BA63"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5</w:t>
            </w:r>
          </w:p>
        </w:tc>
      </w:tr>
      <w:tr w:rsidR="005B5A88" w:rsidRPr="001F1941" w14:paraId="44061A5E" w14:textId="77777777" w:rsidTr="00EA429C">
        <w:tc>
          <w:tcPr>
            <w:tcW w:w="6516" w:type="dxa"/>
          </w:tcPr>
          <w:p w14:paraId="47B3B31C" w14:textId="5A8882B2" w:rsidR="005B5A88" w:rsidRPr="001F1941" w:rsidRDefault="005B5A88" w:rsidP="007A6CB1">
            <w:pPr>
              <w:spacing w:after="0" w:line="240" w:lineRule="auto"/>
              <w:jc w:val="both"/>
              <w:rPr>
                <w:rFonts w:ascii="Times New Roman" w:hAnsi="Times New Roman" w:cs="Times New Roman"/>
                <w:sz w:val="24"/>
                <w:szCs w:val="24"/>
                <w:lang w:val="uk-UA"/>
              </w:rPr>
            </w:pPr>
            <w:bookmarkStart w:id="11" w:name="_Hlk24742317"/>
            <w:r w:rsidRPr="001F1941">
              <w:rPr>
                <w:rFonts w:ascii="Times New Roman" w:hAnsi="Times New Roman" w:cs="Times New Roman"/>
                <w:sz w:val="24"/>
                <w:szCs w:val="24"/>
                <w:lang w:val="uk-UA"/>
              </w:rPr>
              <w:t>Тема 8. Фірмовий стиль у рекламі.</w:t>
            </w:r>
            <w:bookmarkEnd w:id="11"/>
          </w:p>
        </w:tc>
        <w:tc>
          <w:tcPr>
            <w:tcW w:w="850" w:type="dxa"/>
          </w:tcPr>
          <w:p w14:paraId="53EB1E40" w14:textId="02D7EC3B" w:rsidR="005B5A88" w:rsidRPr="001F1941" w:rsidRDefault="001F1941"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9</w:t>
            </w:r>
          </w:p>
        </w:tc>
        <w:tc>
          <w:tcPr>
            <w:tcW w:w="850" w:type="dxa"/>
          </w:tcPr>
          <w:p w14:paraId="7DF4585C" w14:textId="1DE298C0"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2</w:t>
            </w:r>
          </w:p>
        </w:tc>
        <w:tc>
          <w:tcPr>
            <w:tcW w:w="851" w:type="dxa"/>
          </w:tcPr>
          <w:p w14:paraId="21EEBCD5" w14:textId="715FB266"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2</w:t>
            </w:r>
          </w:p>
        </w:tc>
        <w:tc>
          <w:tcPr>
            <w:tcW w:w="845" w:type="dxa"/>
          </w:tcPr>
          <w:p w14:paraId="5ECEF126" w14:textId="40405343"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5</w:t>
            </w:r>
          </w:p>
        </w:tc>
      </w:tr>
      <w:tr w:rsidR="00215D94" w:rsidRPr="001F1941" w14:paraId="50A3E7E1" w14:textId="77777777" w:rsidTr="00EA429C">
        <w:tc>
          <w:tcPr>
            <w:tcW w:w="6516" w:type="dxa"/>
          </w:tcPr>
          <w:p w14:paraId="60F9B6FE" w14:textId="327C6303" w:rsidR="00215D94" w:rsidRPr="001F1941" w:rsidRDefault="00215D94" w:rsidP="007A6CB1">
            <w:pPr>
              <w:spacing w:after="0" w:line="240" w:lineRule="auto"/>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Тема 9. Психологічні основи сучасної реклами.</w:t>
            </w:r>
          </w:p>
        </w:tc>
        <w:tc>
          <w:tcPr>
            <w:tcW w:w="850" w:type="dxa"/>
          </w:tcPr>
          <w:p w14:paraId="66EE20FD" w14:textId="308E5200" w:rsidR="00215D94" w:rsidRPr="001F1941" w:rsidRDefault="001F1941"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7</w:t>
            </w:r>
          </w:p>
        </w:tc>
        <w:tc>
          <w:tcPr>
            <w:tcW w:w="850" w:type="dxa"/>
          </w:tcPr>
          <w:p w14:paraId="58746745" w14:textId="77777777" w:rsidR="00215D94" w:rsidRPr="001F1941" w:rsidRDefault="00215D94" w:rsidP="007A6CB1">
            <w:pPr>
              <w:spacing w:after="0" w:line="240" w:lineRule="auto"/>
              <w:jc w:val="center"/>
              <w:rPr>
                <w:rFonts w:ascii="Times New Roman" w:hAnsi="Times New Roman" w:cs="Times New Roman"/>
                <w:sz w:val="24"/>
                <w:szCs w:val="24"/>
                <w:lang w:val="uk-UA"/>
              </w:rPr>
            </w:pPr>
          </w:p>
        </w:tc>
        <w:tc>
          <w:tcPr>
            <w:tcW w:w="851" w:type="dxa"/>
          </w:tcPr>
          <w:p w14:paraId="04AAA859" w14:textId="317E8548" w:rsidR="00215D94"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2</w:t>
            </w:r>
          </w:p>
        </w:tc>
        <w:tc>
          <w:tcPr>
            <w:tcW w:w="845" w:type="dxa"/>
          </w:tcPr>
          <w:p w14:paraId="22090F7D" w14:textId="7EC70F5F" w:rsidR="00215D94"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5</w:t>
            </w:r>
          </w:p>
        </w:tc>
      </w:tr>
      <w:tr w:rsidR="005B5A88" w:rsidRPr="001F1941" w14:paraId="1D07C3EA" w14:textId="77777777" w:rsidTr="00EA429C">
        <w:tc>
          <w:tcPr>
            <w:tcW w:w="6516" w:type="dxa"/>
          </w:tcPr>
          <w:p w14:paraId="392E60A4" w14:textId="74BA6217" w:rsidR="005B5A88" w:rsidRPr="001F1941" w:rsidRDefault="005B5A88" w:rsidP="007A6CB1">
            <w:pPr>
              <w:spacing w:after="0" w:line="240" w:lineRule="auto"/>
              <w:jc w:val="both"/>
              <w:rPr>
                <w:rFonts w:ascii="Times New Roman" w:hAnsi="Times New Roman" w:cs="Times New Roman"/>
                <w:sz w:val="24"/>
                <w:szCs w:val="24"/>
                <w:lang w:val="uk-UA"/>
              </w:rPr>
            </w:pPr>
            <w:bookmarkStart w:id="12" w:name="_Hlk24742327"/>
            <w:r w:rsidRPr="001F1941">
              <w:rPr>
                <w:rFonts w:ascii="Times New Roman" w:hAnsi="Times New Roman" w:cs="Times New Roman"/>
                <w:sz w:val="24"/>
                <w:szCs w:val="24"/>
                <w:lang w:val="uk-UA"/>
              </w:rPr>
              <w:t xml:space="preserve">Тема </w:t>
            </w:r>
            <w:r w:rsidR="00215D94" w:rsidRPr="001F1941">
              <w:rPr>
                <w:rFonts w:ascii="Times New Roman" w:hAnsi="Times New Roman" w:cs="Times New Roman"/>
                <w:sz w:val="24"/>
                <w:szCs w:val="24"/>
                <w:lang w:val="uk-UA"/>
              </w:rPr>
              <w:t>10</w:t>
            </w:r>
            <w:r w:rsidRPr="001F1941">
              <w:rPr>
                <w:rFonts w:ascii="Times New Roman" w:hAnsi="Times New Roman" w:cs="Times New Roman"/>
                <w:sz w:val="24"/>
                <w:szCs w:val="24"/>
                <w:lang w:val="uk-UA"/>
              </w:rPr>
              <w:t>. Інноваційні рекламні технології в системі маркетингових комунікацій.</w:t>
            </w:r>
            <w:bookmarkEnd w:id="12"/>
          </w:p>
        </w:tc>
        <w:tc>
          <w:tcPr>
            <w:tcW w:w="850" w:type="dxa"/>
          </w:tcPr>
          <w:p w14:paraId="433E3AE9" w14:textId="5EEC972D" w:rsidR="005B5A88" w:rsidRPr="001F1941" w:rsidRDefault="001F1941"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6</w:t>
            </w:r>
          </w:p>
        </w:tc>
        <w:tc>
          <w:tcPr>
            <w:tcW w:w="850" w:type="dxa"/>
          </w:tcPr>
          <w:p w14:paraId="4566D37D" w14:textId="190AB0C7"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2</w:t>
            </w:r>
          </w:p>
        </w:tc>
        <w:tc>
          <w:tcPr>
            <w:tcW w:w="851" w:type="dxa"/>
          </w:tcPr>
          <w:p w14:paraId="14CC29E5" w14:textId="36EA4949" w:rsidR="005B5A88" w:rsidRPr="001F1941" w:rsidRDefault="005B5A88" w:rsidP="007A6CB1">
            <w:pPr>
              <w:spacing w:after="0" w:line="240" w:lineRule="auto"/>
              <w:jc w:val="center"/>
              <w:rPr>
                <w:rFonts w:ascii="Times New Roman" w:hAnsi="Times New Roman" w:cs="Times New Roman"/>
                <w:sz w:val="24"/>
                <w:szCs w:val="24"/>
                <w:lang w:val="uk-UA"/>
              </w:rPr>
            </w:pPr>
          </w:p>
        </w:tc>
        <w:tc>
          <w:tcPr>
            <w:tcW w:w="845" w:type="dxa"/>
          </w:tcPr>
          <w:p w14:paraId="776FF49B" w14:textId="35A5AE24"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4</w:t>
            </w:r>
          </w:p>
        </w:tc>
      </w:tr>
      <w:tr w:rsidR="005B5A88" w:rsidRPr="001F1941" w14:paraId="36AABC35" w14:textId="77777777" w:rsidTr="00EA429C">
        <w:tc>
          <w:tcPr>
            <w:tcW w:w="6516" w:type="dxa"/>
          </w:tcPr>
          <w:p w14:paraId="4DF3A72C" w14:textId="3F8A9DC4" w:rsidR="005B5A88" w:rsidRPr="001F1941" w:rsidRDefault="005B5A88" w:rsidP="007A6CB1">
            <w:pPr>
              <w:spacing w:after="0" w:line="240" w:lineRule="auto"/>
              <w:jc w:val="both"/>
              <w:rPr>
                <w:rFonts w:ascii="Times New Roman" w:hAnsi="Times New Roman" w:cs="Times New Roman"/>
                <w:sz w:val="24"/>
                <w:szCs w:val="24"/>
                <w:lang w:val="uk-UA"/>
              </w:rPr>
            </w:pPr>
            <w:bookmarkStart w:id="13" w:name="_Hlk24742337"/>
            <w:r w:rsidRPr="001F1941">
              <w:rPr>
                <w:rFonts w:ascii="Times New Roman" w:hAnsi="Times New Roman" w:cs="Times New Roman"/>
                <w:sz w:val="24"/>
                <w:szCs w:val="24"/>
                <w:lang w:val="uk-UA"/>
              </w:rPr>
              <w:t>Тема 1</w:t>
            </w:r>
            <w:r w:rsidR="00215D94" w:rsidRPr="001F1941">
              <w:rPr>
                <w:rFonts w:ascii="Times New Roman" w:hAnsi="Times New Roman" w:cs="Times New Roman"/>
                <w:sz w:val="24"/>
                <w:szCs w:val="24"/>
                <w:lang w:val="uk-UA"/>
              </w:rPr>
              <w:t>1</w:t>
            </w:r>
            <w:r w:rsidRPr="001F1941">
              <w:rPr>
                <w:rFonts w:ascii="Times New Roman" w:hAnsi="Times New Roman" w:cs="Times New Roman"/>
                <w:sz w:val="24"/>
                <w:szCs w:val="24"/>
                <w:lang w:val="uk-UA"/>
              </w:rPr>
              <w:t>. Перспективні напрями рекламної діяльності.</w:t>
            </w:r>
            <w:bookmarkEnd w:id="13"/>
          </w:p>
        </w:tc>
        <w:tc>
          <w:tcPr>
            <w:tcW w:w="850" w:type="dxa"/>
          </w:tcPr>
          <w:p w14:paraId="1761218C" w14:textId="35708DA3" w:rsidR="005B5A88" w:rsidRPr="001F1941" w:rsidRDefault="001F1941"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8</w:t>
            </w:r>
          </w:p>
        </w:tc>
        <w:tc>
          <w:tcPr>
            <w:tcW w:w="850" w:type="dxa"/>
          </w:tcPr>
          <w:p w14:paraId="0450B42E" w14:textId="30A3F3AF" w:rsidR="005B5A88" w:rsidRPr="001F1941" w:rsidRDefault="005B5A88" w:rsidP="007A6CB1">
            <w:pPr>
              <w:spacing w:after="0" w:line="240" w:lineRule="auto"/>
              <w:jc w:val="center"/>
              <w:rPr>
                <w:rFonts w:ascii="Times New Roman" w:hAnsi="Times New Roman" w:cs="Times New Roman"/>
                <w:sz w:val="24"/>
                <w:szCs w:val="24"/>
                <w:lang w:val="uk-UA"/>
              </w:rPr>
            </w:pPr>
          </w:p>
        </w:tc>
        <w:tc>
          <w:tcPr>
            <w:tcW w:w="851" w:type="dxa"/>
          </w:tcPr>
          <w:p w14:paraId="271D04A8" w14:textId="06595D0A"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2</w:t>
            </w:r>
          </w:p>
        </w:tc>
        <w:tc>
          <w:tcPr>
            <w:tcW w:w="845" w:type="dxa"/>
          </w:tcPr>
          <w:p w14:paraId="1F48607F" w14:textId="30167405"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6</w:t>
            </w:r>
          </w:p>
        </w:tc>
      </w:tr>
      <w:tr w:rsidR="005B5A88" w:rsidRPr="001F1941" w14:paraId="39BF4DC4" w14:textId="77777777" w:rsidTr="00EA429C">
        <w:tc>
          <w:tcPr>
            <w:tcW w:w="6516" w:type="dxa"/>
          </w:tcPr>
          <w:p w14:paraId="4F030F73" w14:textId="19F5990B" w:rsidR="005B5A88" w:rsidRPr="001F1941" w:rsidRDefault="005B5A88" w:rsidP="007A6CB1">
            <w:pPr>
              <w:spacing w:after="0" w:line="240" w:lineRule="auto"/>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Тема 1</w:t>
            </w:r>
            <w:r w:rsidR="00215D94" w:rsidRPr="001F1941">
              <w:rPr>
                <w:rFonts w:ascii="Times New Roman" w:hAnsi="Times New Roman" w:cs="Times New Roman"/>
                <w:sz w:val="24"/>
                <w:szCs w:val="24"/>
                <w:lang w:val="uk-UA"/>
              </w:rPr>
              <w:t>2</w:t>
            </w:r>
            <w:r w:rsidRPr="001F1941">
              <w:rPr>
                <w:rFonts w:ascii="Times New Roman" w:hAnsi="Times New Roman" w:cs="Times New Roman"/>
                <w:sz w:val="24"/>
                <w:szCs w:val="24"/>
                <w:lang w:val="uk-UA"/>
              </w:rPr>
              <w:t xml:space="preserve">. Епатаж у сучасній рекламі. </w:t>
            </w:r>
          </w:p>
        </w:tc>
        <w:tc>
          <w:tcPr>
            <w:tcW w:w="850" w:type="dxa"/>
          </w:tcPr>
          <w:p w14:paraId="43749295" w14:textId="39F67C75" w:rsidR="005B5A88" w:rsidRPr="001F1941" w:rsidRDefault="001F1941"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6</w:t>
            </w:r>
          </w:p>
        </w:tc>
        <w:tc>
          <w:tcPr>
            <w:tcW w:w="850" w:type="dxa"/>
          </w:tcPr>
          <w:p w14:paraId="6A2835DE" w14:textId="66B14ADC" w:rsidR="005B5A88" w:rsidRPr="001F1941" w:rsidRDefault="005B5A88" w:rsidP="007A6CB1">
            <w:pPr>
              <w:spacing w:after="0" w:line="240" w:lineRule="auto"/>
              <w:jc w:val="center"/>
              <w:rPr>
                <w:rFonts w:ascii="Times New Roman" w:hAnsi="Times New Roman" w:cs="Times New Roman"/>
                <w:sz w:val="24"/>
                <w:szCs w:val="24"/>
                <w:lang w:val="uk-UA"/>
              </w:rPr>
            </w:pPr>
          </w:p>
        </w:tc>
        <w:tc>
          <w:tcPr>
            <w:tcW w:w="851" w:type="dxa"/>
          </w:tcPr>
          <w:p w14:paraId="23A77A64" w14:textId="06A69835"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2</w:t>
            </w:r>
          </w:p>
        </w:tc>
        <w:tc>
          <w:tcPr>
            <w:tcW w:w="845" w:type="dxa"/>
          </w:tcPr>
          <w:p w14:paraId="6B0F01A7" w14:textId="686DAE98"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4</w:t>
            </w:r>
          </w:p>
        </w:tc>
      </w:tr>
      <w:tr w:rsidR="005B5A88" w:rsidRPr="001F1941" w14:paraId="1938EBAF" w14:textId="77777777" w:rsidTr="00EA429C">
        <w:tc>
          <w:tcPr>
            <w:tcW w:w="6516" w:type="dxa"/>
          </w:tcPr>
          <w:p w14:paraId="7B1739D5" w14:textId="6BF94241" w:rsidR="005B5A88" w:rsidRPr="001F1941" w:rsidRDefault="005B5A88" w:rsidP="007A6CB1">
            <w:pPr>
              <w:spacing w:after="0" w:line="240" w:lineRule="auto"/>
              <w:jc w:val="both"/>
              <w:rPr>
                <w:rFonts w:ascii="Times New Roman" w:hAnsi="Times New Roman" w:cs="Times New Roman"/>
                <w:sz w:val="24"/>
                <w:szCs w:val="24"/>
                <w:lang w:val="uk-UA"/>
              </w:rPr>
            </w:pPr>
            <w:bookmarkStart w:id="14" w:name="_Hlk24742356"/>
            <w:r w:rsidRPr="001F1941">
              <w:rPr>
                <w:rFonts w:ascii="Times New Roman" w:hAnsi="Times New Roman" w:cs="Times New Roman"/>
                <w:sz w:val="24"/>
                <w:szCs w:val="24"/>
                <w:lang w:val="uk-UA"/>
              </w:rPr>
              <w:t>Тема 1</w:t>
            </w:r>
            <w:r w:rsidR="00215D94" w:rsidRPr="001F1941">
              <w:rPr>
                <w:rFonts w:ascii="Times New Roman" w:hAnsi="Times New Roman" w:cs="Times New Roman"/>
                <w:sz w:val="24"/>
                <w:szCs w:val="24"/>
                <w:lang w:val="uk-UA"/>
              </w:rPr>
              <w:t>3</w:t>
            </w:r>
            <w:r w:rsidRPr="001F1941">
              <w:rPr>
                <w:rFonts w:ascii="Times New Roman" w:hAnsi="Times New Roman" w:cs="Times New Roman"/>
                <w:sz w:val="24"/>
                <w:szCs w:val="24"/>
                <w:lang w:val="uk-UA"/>
              </w:rPr>
              <w:t>. Маніпулятивні технології сучасної реклами.</w:t>
            </w:r>
            <w:bookmarkEnd w:id="14"/>
          </w:p>
        </w:tc>
        <w:tc>
          <w:tcPr>
            <w:tcW w:w="850" w:type="dxa"/>
          </w:tcPr>
          <w:p w14:paraId="45129438" w14:textId="401170F7" w:rsidR="005B5A88" w:rsidRPr="001F1941" w:rsidRDefault="001F1941"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8</w:t>
            </w:r>
          </w:p>
        </w:tc>
        <w:tc>
          <w:tcPr>
            <w:tcW w:w="850" w:type="dxa"/>
          </w:tcPr>
          <w:p w14:paraId="74CCFB49" w14:textId="4A2C9085"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2</w:t>
            </w:r>
          </w:p>
        </w:tc>
        <w:tc>
          <w:tcPr>
            <w:tcW w:w="851" w:type="dxa"/>
          </w:tcPr>
          <w:p w14:paraId="76D122A4" w14:textId="77777777" w:rsidR="005B5A88" w:rsidRPr="001F1941" w:rsidRDefault="005B5A88" w:rsidP="007A6CB1">
            <w:pPr>
              <w:spacing w:after="0" w:line="240" w:lineRule="auto"/>
              <w:jc w:val="center"/>
              <w:rPr>
                <w:rFonts w:ascii="Times New Roman" w:hAnsi="Times New Roman" w:cs="Times New Roman"/>
                <w:sz w:val="24"/>
                <w:szCs w:val="24"/>
                <w:lang w:val="uk-UA"/>
              </w:rPr>
            </w:pPr>
          </w:p>
        </w:tc>
        <w:tc>
          <w:tcPr>
            <w:tcW w:w="845" w:type="dxa"/>
          </w:tcPr>
          <w:p w14:paraId="502AE8FC" w14:textId="52CFE1B2"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6</w:t>
            </w:r>
          </w:p>
        </w:tc>
      </w:tr>
      <w:tr w:rsidR="005B5A88" w:rsidRPr="001F1941" w14:paraId="4FFFEC0A" w14:textId="77777777" w:rsidTr="00EA429C">
        <w:tc>
          <w:tcPr>
            <w:tcW w:w="6516" w:type="dxa"/>
          </w:tcPr>
          <w:p w14:paraId="37B64DC6" w14:textId="5C282777" w:rsidR="005B5A88" w:rsidRPr="001F1941" w:rsidRDefault="005B5A88" w:rsidP="007A6CB1">
            <w:pPr>
              <w:spacing w:after="0" w:line="240" w:lineRule="auto"/>
              <w:jc w:val="both"/>
              <w:rPr>
                <w:rFonts w:ascii="Times New Roman" w:hAnsi="Times New Roman" w:cs="Times New Roman"/>
                <w:sz w:val="24"/>
                <w:szCs w:val="24"/>
                <w:lang w:val="uk-UA"/>
              </w:rPr>
            </w:pPr>
            <w:bookmarkStart w:id="15" w:name="_Hlk24742376"/>
            <w:r w:rsidRPr="001F1941">
              <w:rPr>
                <w:rFonts w:ascii="Times New Roman" w:hAnsi="Times New Roman" w:cs="Times New Roman"/>
                <w:sz w:val="24"/>
                <w:szCs w:val="24"/>
                <w:lang w:val="uk-UA"/>
              </w:rPr>
              <w:t>Тема 1</w:t>
            </w:r>
            <w:r w:rsidR="00215D94" w:rsidRPr="001F1941">
              <w:rPr>
                <w:rFonts w:ascii="Times New Roman" w:hAnsi="Times New Roman" w:cs="Times New Roman"/>
                <w:sz w:val="24"/>
                <w:szCs w:val="24"/>
                <w:lang w:val="uk-UA"/>
              </w:rPr>
              <w:t>4</w:t>
            </w:r>
            <w:r w:rsidRPr="001F1941">
              <w:rPr>
                <w:rFonts w:ascii="Times New Roman" w:hAnsi="Times New Roman" w:cs="Times New Roman"/>
                <w:sz w:val="24"/>
                <w:szCs w:val="24"/>
                <w:lang w:val="uk-UA"/>
              </w:rPr>
              <w:t>. Міфотехнології сучасної реклами.</w:t>
            </w:r>
            <w:bookmarkEnd w:id="15"/>
          </w:p>
        </w:tc>
        <w:tc>
          <w:tcPr>
            <w:tcW w:w="850" w:type="dxa"/>
          </w:tcPr>
          <w:p w14:paraId="67D27D6B" w14:textId="7827931C" w:rsidR="005B5A88" w:rsidRPr="001F1941" w:rsidRDefault="001F1941"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7</w:t>
            </w:r>
          </w:p>
        </w:tc>
        <w:tc>
          <w:tcPr>
            <w:tcW w:w="850" w:type="dxa"/>
          </w:tcPr>
          <w:p w14:paraId="11225F92" w14:textId="77777777" w:rsidR="005B5A88" w:rsidRPr="001F1941" w:rsidRDefault="005B5A88" w:rsidP="007A6CB1">
            <w:pPr>
              <w:spacing w:after="0" w:line="240" w:lineRule="auto"/>
              <w:jc w:val="center"/>
              <w:rPr>
                <w:rFonts w:ascii="Times New Roman" w:hAnsi="Times New Roman" w:cs="Times New Roman"/>
                <w:sz w:val="24"/>
                <w:szCs w:val="24"/>
                <w:lang w:val="uk-UA"/>
              </w:rPr>
            </w:pPr>
          </w:p>
        </w:tc>
        <w:tc>
          <w:tcPr>
            <w:tcW w:w="851" w:type="dxa"/>
          </w:tcPr>
          <w:p w14:paraId="6EB91484" w14:textId="2183C301"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2</w:t>
            </w:r>
          </w:p>
        </w:tc>
        <w:tc>
          <w:tcPr>
            <w:tcW w:w="845" w:type="dxa"/>
          </w:tcPr>
          <w:p w14:paraId="4D54F9CC" w14:textId="0C1259C3"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5</w:t>
            </w:r>
          </w:p>
        </w:tc>
      </w:tr>
      <w:tr w:rsidR="005B5A88" w:rsidRPr="001F1941" w14:paraId="2F8FB1C5" w14:textId="77777777" w:rsidTr="00EA429C">
        <w:tc>
          <w:tcPr>
            <w:tcW w:w="6516" w:type="dxa"/>
          </w:tcPr>
          <w:p w14:paraId="61348015" w14:textId="1F3B36C9" w:rsidR="005B5A88" w:rsidRPr="001F1941" w:rsidRDefault="005B5A88" w:rsidP="007A6CB1">
            <w:pPr>
              <w:spacing w:after="0" w:line="240" w:lineRule="auto"/>
              <w:jc w:val="both"/>
              <w:rPr>
                <w:rFonts w:ascii="Times New Roman" w:hAnsi="Times New Roman" w:cs="Times New Roman"/>
                <w:sz w:val="24"/>
                <w:szCs w:val="24"/>
                <w:lang w:val="uk-UA"/>
              </w:rPr>
            </w:pPr>
            <w:bookmarkStart w:id="16" w:name="_Hlk24742384"/>
            <w:r w:rsidRPr="001F1941">
              <w:rPr>
                <w:rFonts w:ascii="Times New Roman" w:hAnsi="Times New Roman" w:cs="Times New Roman"/>
                <w:sz w:val="24"/>
                <w:szCs w:val="24"/>
                <w:lang w:val="uk-UA"/>
              </w:rPr>
              <w:t>Тема 1</w:t>
            </w:r>
            <w:r w:rsidR="00215D94" w:rsidRPr="001F1941">
              <w:rPr>
                <w:rFonts w:ascii="Times New Roman" w:hAnsi="Times New Roman" w:cs="Times New Roman"/>
                <w:sz w:val="24"/>
                <w:szCs w:val="24"/>
                <w:lang w:val="uk-UA"/>
              </w:rPr>
              <w:t>5</w:t>
            </w:r>
            <w:r w:rsidRPr="001F1941">
              <w:rPr>
                <w:rFonts w:ascii="Times New Roman" w:hAnsi="Times New Roman" w:cs="Times New Roman"/>
                <w:sz w:val="24"/>
                <w:szCs w:val="24"/>
                <w:lang w:val="uk-UA"/>
              </w:rPr>
              <w:t>. Сучасні тенденції розвитку рекламного бізнесу в Україні.</w:t>
            </w:r>
            <w:bookmarkEnd w:id="16"/>
          </w:p>
        </w:tc>
        <w:tc>
          <w:tcPr>
            <w:tcW w:w="850" w:type="dxa"/>
          </w:tcPr>
          <w:p w14:paraId="3622A263" w14:textId="2143A225" w:rsidR="005B5A88" w:rsidRPr="001F1941" w:rsidRDefault="001F1941"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7</w:t>
            </w:r>
          </w:p>
        </w:tc>
        <w:tc>
          <w:tcPr>
            <w:tcW w:w="850" w:type="dxa"/>
          </w:tcPr>
          <w:p w14:paraId="69BC73FF" w14:textId="77777777" w:rsidR="005B5A88" w:rsidRPr="001F1941" w:rsidRDefault="005B5A88" w:rsidP="007A6CB1">
            <w:pPr>
              <w:spacing w:after="0" w:line="240" w:lineRule="auto"/>
              <w:jc w:val="center"/>
              <w:rPr>
                <w:rFonts w:ascii="Times New Roman" w:hAnsi="Times New Roman" w:cs="Times New Roman"/>
                <w:sz w:val="24"/>
                <w:szCs w:val="24"/>
                <w:lang w:val="uk-UA"/>
              </w:rPr>
            </w:pPr>
          </w:p>
        </w:tc>
        <w:tc>
          <w:tcPr>
            <w:tcW w:w="851" w:type="dxa"/>
          </w:tcPr>
          <w:p w14:paraId="7DBAFB23" w14:textId="77EE2834"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2</w:t>
            </w:r>
          </w:p>
        </w:tc>
        <w:tc>
          <w:tcPr>
            <w:tcW w:w="845" w:type="dxa"/>
          </w:tcPr>
          <w:p w14:paraId="09417770" w14:textId="370A3720"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5</w:t>
            </w:r>
          </w:p>
        </w:tc>
      </w:tr>
      <w:tr w:rsidR="005B5A88" w:rsidRPr="001F1941" w14:paraId="0748EB95" w14:textId="77777777" w:rsidTr="00EA429C">
        <w:tc>
          <w:tcPr>
            <w:tcW w:w="6516" w:type="dxa"/>
          </w:tcPr>
          <w:p w14:paraId="18AA003B" w14:textId="604BAF39" w:rsidR="005B5A88" w:rsidRPr="001F1941" w:rsidRDefault="005B5A88" w:rsidP="007A6CB1">
            <w:pPr>
              <w:spacing w:after="0" w:line="240" w:lineRule="auto"/>
              <w:jc w:val="both"/>
              <w:rPr>
                <w:rFonts w:ascii="Times New Roman" w:hAnsi="Times New Roman" w:cs="Times New Roman"/>
                <w:sz w:val="24"/>
                <w:szCs w:val="24"/>
                <w:lang w:val="uk-UA"/>
              </w:rPr>
            </w:pPr>
            <w:bookmarkStart w:id="17" w:name="_Hlk24742396"/>
            <w:r w:rsidRPr="001F1941">
              <w:rPr>
                <w:rFonts w:ascii="Times New Roman" w:hAnsi="Times New Roman" w:cs="Times New Roman"/>
                <w:sz w:val="24"/>
                <w:szCs w:val="24"/>
                <w:lang w:val="uk-UA"/>
              </w:rPr>
              <w:t>Тема 1</w:t>
            </w:r>
            <w:r w:rsidR="00215D94" w:rsidRPr="001F1941">
              <w:rPr>
                <w:rFonts w:ascii="Times New Roman" w:hAnsi="Times New Roman" w:cs="Times New Roman"/>
                <w:sz w:val="24"/>
                <w:szCs w:val="24"/>
                <w:lang w:val="uk-UA"/>
              </w:rPr>
              <w:t>6</w:t>
            </w:r>
            <w:r w:rsidRPr="001F1941">
              <w:rPr>
                <w:rFonts w:ascii="Times New Roman" w:hAnsi="Times New Roman" w:cs="Times New Roman"/>
                <w:sz w:val="24"/>
                <w:szCs w:val="24"/>
                <w:lang w:val="uk-UA"/>
              </w:rPr>
              <w:t>. Історія виникнення та розвитку PR.</w:t>
            </w:r>
            <w:bookmarkEnd w:id="17"/>
          </w:p>
        </w:tc>
        <w:tc>
          <w:tcPr>
            <w:tcW w:w="850" w:type="dxa"/>
          </w:tcPr>
          <w:p w14:paraId="4CD78763" w14:textId="3AB01A6B" w:rsidR="005B5A88" w:rsidRPr="001F1941" w:rsidRDefault="001F1941"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9</w:t>
            </w:r>
          </w:p>
        </w:tc>
        <w:tc>
          <w:tcPr>
            <w:tcW w:w="850" w:type="dxa"/>
          </w:tcPr>
          <w:p w14:paraId="0371C466" w14:textId="2AB10A12"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2</w:t>
            </w:r>
          </w:p>
        </w:tc>
        <w:tc>
          <w:tcPr>
            <w:tcW w:w="851" w:type="dxa"/>
          </w:tcPr>
          <w:p w14:paraId="3E8831F4" w14:textId="299FFFED"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2</w:t>
            </w:r>
          </w:p>
        </w:tc>
        <w:tc>
          <w:tcPr>
            <w:tcW w:w="845" w:type="dxa"/>
          </w:tcPr>
          <w:p w14:paraId="09F140A0" w14:textId="1DF1A3B0"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5</w:t>
            </w:r>
          </w:p>
        </w:tc>
      </w:tr>
      <w:tr w:rsidR="005B5A88" w:rsidRPr="001F1941" w14:paraId="2F3B7155" w14:textId="77777777" w:rsidTr="00EA429C">
        <w:tc>
          <w:tcPr>
            <w:tcW w:w="6516" w:type="dxa"/>
          </w:tcPr>
          <w:p w14:paraId="50D1181D" w14:textId="2D3E91EF" w:rsidR="005B5A88" w:rsidRPr="001F1941" w:rsidRDefault="005B5A88" w:rsidP="007A6CB1">
            <w:pPr>
              <w:spacing w:after="0" w:line="240" w:lineRule="auto"/>
              <w:jc w:val="both"/>
              <w:rPr>
                <w:rFonts w:ascii="Times New Roman" w:hAnsi="Times New Roman" w:cs="Times New Roman"/>
                <w:sz w:val="24"/>
                <w:szCs w:val="24"/>
                <w:lang w:val="uk-UA"/>
              </w:rPr>
            </w:pPr>
            <w:bookmarkStart w:id="18" w:name="_Hlk24742408"/>
            <w:r w:rsidRPr="001F1941">
              <w:rPr>
                <w:rFonts w:ascii="Times New Roman" w:hAnsi="Times New Roman" w:cs="Times New Roman"/>
                <w:sz w:val="24"/>
                <w:szCs w:val="24"/>
                <w:lang w:val="uk-UA"/>
              </w:rPr>
              <w:t>Тема 1</w:t>
            </w:r>
            <w:r w:rsidR="00215D94" w:rsidRPr="001F1941">
              <w:rPr>
                <w:rFonts w:ascii="Times New Roman" w:hAnsi="Times New Roman" w:cs="Times New Roman"/>
                <w:sz w:val="24"/>
                <w:szCs w:val="24"/>
                <w:lang w:val="uk-UA"/>
              </w:rPr>
              <w:t>7</w:t>
            </w:r>
            <w:r w:rsidRPr="001F1941">
              <w:rPr>
                <w:rFonts w:ascii="Times New Roman" w:hAnsi="Times New Roman" w:cs="Times New Roman"/>
                <w:sz w:val="24"/>
                <w:szCs w:val="24"/>
                <w:lang w:val="uk-UA"/>
              </w:rPr>
              <w:t>. Сучасний PR.</w:t>
            </w:r>
            <w:bookmarkEnd w:id="18"/>
          </w:p>
        </w:tc>
        <w:tc>
          <w:tcPr>
            <w:tcW w:w="850" w:type="dxa"/>
          </w:tcPr>
          <w:p w14:paraId="0096F41E" w14:textId="3852E233" w:rsidR="005B5A88" w:rsidRPr="001F1941" w:rsidRDefault="001F1941"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16</w:t>
            </w:r>
          </w:p>
        </w:tc>
        <w:tc>
          <w:tcPr>
            <w:tcW w:w="850" w:type="dxa"/>
          </w:tcPr>
          <w:p w14:paraId="3A1FE5BC" w14:textId="636F0E42"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6</w:t>
            </w:r>
          </w:p>
        </w:tc>
        <w:tc>
          <w:tcPr>
            <w:tcW w:w="851" w:type="dxa"/>
          </w:tcPr>
          <w:p w14:paraId="74BD3809" w14:textId="499A20EC"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4</w:t>
            </w:r>
          </w:p>
        </w:tc>
        <w:tc>
          <w:tcPr>
            <w:tcW w:w="845" w:type="dxa"/>
          </w:tcPr>
          <w:p w14:paraId="1A1B954D" w14:textId="5A216157"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6</w:t>
            </w:r>
          </w:p>
        </w:tc>
      </w:tr>
      <w:tr w:rsidR="005B5A88" w:rsidRPr="001F1941" w14:paraId="6D419EAA" w14:textId="77777777" w:rsidTr="00EA429C">
        <w:tc>
          <w:tcPr>
            <w:tcW w:w="6516" w:type="dxa"/>
          </w:tcPr>
          <w:p w14:paraId="6388D866" w14:textId="1B84C333" w:rsidR="005B5A88" w:rsidRPr="001F1941" w:rsidRDefault="005B5A88" w:rsidP="007A6CB1">
            <w:pPr>
              <w:spacing w:after="0" w:line="240" w:lineRule="auto"/>
              <w:jc w:val="both"/>
              <w:rPr>
                <w:rFonts w:ascii="Times New Roman" w:hAnsi="Times New Roman" w:cs="Times New Roman"/>
                <w:sz w:val="24"/>
                <w:szCs w:val="24"/>
                <w:lang w:val="uk-UA"/>
              </w:rPr>
            </w:pPr>
            <w:bookmarkStart w:id="19" w:name="_Hlk24742417"/>
            <w:r w:rsidRPr="001F1941">
              <w:rPr>
                <w:rFonts w:ascii="Times New Roman" w:hAnsi="Times New Roman" w:cs="Times New Roman"/>
                <w:sz w:val="24"/>
                <w:szCs w:val="24"/>
                <w:lang w:val="uk-UA"/>
              </w:rPr>
              <w:t>Тема 1</w:t>
            </w:r>
            <w:r w:rsidR="00215D94" w:rsidRPr="001F1941">
              <w:rPr>
                <w:rFonts w:ascii="Times New Roman" w:hAnsi="Times New Roman" w:cs="Times New Roman"/>
                <w:sz w:val="24"/>
                <w:szCs w:val="24"/>
                <w:lang w:val="uk-UA"/>
              </w:rPr>
              <w:t>8</w:t>
            </w:r>
            <w:r w:rsidRPr="001F1941">
              <w:rPr>
                <w:rFonts w:ascii="Times New Roman" w:hAnsi="Times New Roman" w:cs="Times New Roman"/>
                <w:sz w:val="24"/>
                <w:szCs w:val="24"/>
                <w:lang w:val="uk-UA"/>
              </w:rPr>
              <w:t xml:space="preserve">. </w:t>
            </w:r>
            <w:r w:rsidRPr="001F1941">
              <w:rPr>
                <w:rFonts w:ascii="Times New Roman" w:hAnsi="Times New Roman" w:cs="Times New Roman"/>
                <w:bCs/>
                <w:sz w:val="24"/>
                <w:szCs w:val="24"/>
                <w:lang w:val="uk-UA"/>
              </w:rPr>
              <w:t>Розробка превентивних антикризових PR-заходів.</w:t>
            </w:r>
            <w:bookmarkEnd w:id="19"/>
          </w:p>
        </w:tc>
        <w:tc>
          <w:tcPr>
            <w:tcW w:w="850" w:type="dxa"/>
          </w:tcPr>
          <w:p w14:paraId="13E2A277" w14:textId="5EBC943E" w:rsidR="005B5A88" w:rsidRPr="001F1941" w:rsidRDefault="001F1941"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6</w:t>
            </w:r>
          </w:p>
        </w:tc>
        <w:tc>
          <w:tcPr>
            <w:tcW w:w="850" w:type="dxa"/>
          </w:tcPr>
          <w:p w14:paraId="787F67CC" w14:textId="77777777" w:rsidR="005B5A88" w:rsidRPr="001F1941" w:rsidRDefault="005B5A88" w:rsidP="007A6CB1">
            <w:pPr>
              <w:spacing w:after="0" w:line="240" w:lineRule="auto"/>
              <w:jc w:val="center"/>
              <w:rPr>
                <w:rFonts w:ascii="Times New Roman" w:hAnsi="Times New Roman" w:cs="Times New Roman"/>
                <w:sz w:val="24"/>
                <w:szCs w:val="24"/>
                <w:lang w:val="uk-UA"/>
              </w:rPr>
            </w:pPr>
          </w:p>
        </w:tc>
        <w:tc>
          <w:tcPr>
            <w:tcW w:w="851" w:type="dxa"/>
          </w:tcPr>
          <w:p w14:paraId="4ABE02A2" w14:textId="4610FDB5"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2</w:t>
            </w:r>
          </w:p>
        </w:tc>
        <w:tc>
          <w:tcPr>
            <w:tcW w:w="845" w:type="dxa"/>
          </w:tcPr>
          <w:p w14:paraId="7677CEB3" w14:textId="4DA02E9B"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4</w:t>
            </w:r>
          </w:p>
        </w:tc>
      </w:tr>
      <w:tr w:rsidR="005B5A88" w:rsidRPr="001F1941" w14:paraId="0CD39DD8" w14:textId="77777777" w:rsidTr="00EA429C">
        <w:tc>
          <w:tcPr>
            <w:tcW w:w="6516" w:type="dxa"/>
          </w:tcPr>
          <w:p w14:paraId="280F08D0" w14:textId="57807A38" w:rsidR="005B5A88" w:rsidRPr="001F1941" w:rsidRDefault="005B5A88" w:rsidP="007A6CB1">
            <w:pPr>
              <w:spacing w:after="0" w:line="240" w:lineRule="auto"/>
              <w:jc w:val="both"/>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Разом годин</w:t>
            </w:r>
          </w:p>
        </w:tc>
        <w:tc>
          <w:tcPr>
            <w:tcW w:w="850" w:type="dxa"/>
          </w:tcPr>
          <w:p w14:paraId="63D1CA7C" w14:textId="3001E971" w:rsidR="005B5A88" w:rsidRPr="001F1941" w:rsidRDefault="005B5A88"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150</w:t>
            </w:r>
          </w:p>
        </w:tc>
        <w:tc>
          <w:tcPr>
            <w:tcW w:w="850" w:type="dxa"/>
          </w:tcPr>
          <w:p w14:paraId="0251D65C" w14:textId="16C7CFDD"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3</w:t>
            </w:r>
            <w:r w:rsidR="005B5A88" w:rsidRPr="001F1941">
              <w:rPr>
                <w:rFonts w:ascii="Times New Roman" w:hAnsi="Times New Roman" w:cs="Times New Roman"/>
                <w:sz w:val="24"/>
                <w:szCs w:val="24"/>
                <w:lang w:val="uk-UA"/>
              </w:rPr>
              <w:t>0</w:t>
            </w:r>
          </w:p>
        </w:tc>
        <w:tc>
          <w:tcPr>
            <w:tcW w:w="851" w:type="dxa"/>
          </w:tcPr>
          <w:p w14:paraId="18993CB3" w14:textId="45A89E2D" w:rsidR="005B5A88" w:rsidRPr="001F1941" w:rsidRDefault="005B5A88"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30</w:t>
            </w:r>
          </w:p>
        </w:tc>
        <w:tc>
          <w:tcPr>
            <w:tcW w:w="845" w:type="dxa"/>
          </w:tcPr>
          <w:p w14:paraId="49BA5820" w14:textId="1EEB65A0" w:rsidR="005B5A88" w:rsidRPr="001F1941" w:rsidRDefault="00215D94" w:rsidP="007A6CB1">
            <w:pPr>
              <w:spacing w:after="0" w:line="240" w:lineRule="auto"/>
              <w:jc w:val="center"/>
              <w:rPr>
                <w:rFonts w:ascii="Times New Roman" w:hAnsi="Times New Roman" w:cs="Times New Roman"/>
                <w:sz w:val="24"/>
                <w:szCs w:val="24"/>
                <w:lang w:val="uk-UA"/>
              </w:rPr>
            </w:pPr>
            <w:r w:rsidRPr="001F1941">
              <w:rPr>
                <w:rFonts w:ascii="Times New Roman" w:hAnsi="Times New Roman" w:cs="Times New Roman"/>
                <w:sz w:val="24"/>
                <w:szCs w:val="24"/>
                <w:lang w:val="uk-UA"/>
              </w:rPr>
              <w:t>9</w:t>
            </w:r>
            <w:r w:rsidR="005B5A88" w:rsidRPr="001F1941">
              <w:rPr>
                <w:rFonts w:ascii="Times New Roman" w:hAnsi="Times New Roman" w:cs="Times New Roman"/>
                <w:sz w:val="24"/>
                <w:szCs w:val="24"/>
                <w:lang w:val="uk-UA"/>
              </w:rPr>
              <w:t>0</w:t>
            </w:r>
          </w:p>
        </w:tc>
      </w:tr>
      <w:bookmarkEnd w:id="2"/>
    </w:tbl>
    <w:p w14:paraId="2D5B0F42" w14:textId="7DB6F167" w:rsidR="00483DF0" w:rsidRDefault="00483DF0" w:rsidP="007A6CB1">
      <w:pPr>
        <w:pStyle w:val="a3"/>
        <w:spacing w:after="0" w:line="240" w:lineRule="auto"/>
        <w:ind w:left="0"/>
        <w:rPr>
          <w:rFonts w:ascii="Times New Roman" w:hAnsi="Times New Roman" w:cs="Times New Roman"/>
          <w:b/>
          <w:bCs/>
          <w:sz w:val="24"/>
          <w:szCs w:val="24"/>
          <w:lang w:val="uk-UA"/>
        </w:rPr>
      </w:pPr>
    </w:p>
    <w:p w14:paraId="5A1B15B8" w14:textId="77777777" w:rsidR="00EB0C69" w:rsidRPr="00EA1246" w:rsidRDefault="00EB0C69" w:rsidP="00EB0C69">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lang w:val="uk-UA"/>
        </w:rPr>
      </w:pPr>
      <w:r w:rsidRPr="00EA1246">
        <w:rPr>
          <w:rFonts w:ascii="Times New Roman" w:eastAsia="Times New Roman" w:hAnsi="Times New Roman" w:cs="Times New Roman"/>
          <w:bCs/>
          <w:sz w:val="24"/>
          <w:szCs w:val="24"/>
          <w:lang w:val="uk-UA"/>
        </w:rPr>
        <w:t>Лекційні та практичні заняття проводяться згідно з розкладом:</w:t>
      </w:r>
      <w:r w:rsidRPr="00EA1246">
        <w:rPr>
          <w:rFonts w:ascii="Times New Roman" w:eastAsia="Times New Roman" w:hAnsi="Times New Roman" w:cs="Times New Roman"/>
          <w:b/>
          <w:sz w:val="24"/>
          <w:szCs w:val="24"/>
          <w:lang w:val="uk-UA"/>
        </w:rPr>
        <w:t xml:space="preserve"> </w:t>
      </w:r>
      <w:hyperlink r:id="rId13" w:history="1">
        <w:r w:rsidRPr="00EA1246">
          <w:rPr>
            <w:rStyle w:val="a4"/>
            <w:rFonts w:ascii="Times New Roman" w:eastAsia="Times New Roman" w:hAnsi="Times New Roman" w:cs="Times New Roman"/>
            <w:sz w:val="24"/>
            <w:szCs w:val="24"/>
            <w:lang w:val="uk-UA"/>
          </w:rPr>
          <w:t>http://kpnu.edu.ua/infowindow/rozklad-zanyat-dlya-navchalnyh-hrup/</w:t>
        </w:r>
      </w:hyperlink>
      <w:r w:rsidRPr="00EA1246">
        <w:rPr>
          <w:rStyle w:val="a4"/>
          <w:rFonts w:ascii="Times New Roman" w:eastAsia="Times New Roman" w:hAnsi="Times New Roman" w:cs="Times New Roman"/>
          <w:sz w:val="24"/>
          <w:szCs w:val="24"/>
          <w:lang w:val="uk-UA"/>
        </w:rPr>
        <w:t>.</w:t>
      </w:r>
    </w:p>
    <w:p w14:paraId="6E57E863" w14:textId="77777777" w:rsidR="00EB0C69" w:rsidRPr="001F1941" w:rsidRDefault="00EB0C69" w:rsidP="007A6CB1">
      <w:pPr>
        <w:pStyle w:val="a3"/>
        <w:spacing w:after="0" w:line="240" w:lineRule="auto"/>
        <w:ind w:left="0"/>
        <w:rPr>
          <w:rFonts w:ascii="Times New Roman" w:hAnsi="Times New Roman" w:cs="Times New Roman"/>
          <w:b/>
          <w:bCs/>
          <w:sz w:val="24"/>
          <w:szCs w:val="24"/>
          <w:lang w:val="uk-UA"/>
        </w:rPr>
      </w:pPr>
    </w:p>
    <w:p w14:paraId="19651BC3" w14:textId="0415710A" w:rsidR="00483DF0" w:rsidRDefault="00483DF0" w:rsidP="00EB0C69">
      <w:pPr>
        <w:pStyle w:val="a3"/>
        <w:numPr>
          <w:ilvl w:val="0"/>
          <w:numId w:val="10"/>
        </w:numPr>
        <w:spacing w:after="0" w:line="240" w:lineRule="auto"/>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Система оцінювання</w:t>
      </w:r>
      <w:r w:rsidR="00480668">
        <w:rPr>
          <w:rFonts w:ascii="Times New Roman" w:hAnsi="Times New Roman" w:cs="Times New Roman"/>
          <w:b/>
          <w:bCs/>
          <w:sz w:val="24"/>
          <w:szCs w:val="24"/>
          <w:lang w:val="uk-UA"/>
        </w:rPr>
        <w:t xml:space="preserve"> та вимоги</w:t>
      </w:r>
    </w:p>
    <w:p w14:paraId="71828E87" w14:textId="77777777" w:rsidR="00EB0C69" w:rsidRPr="00EA1246" w:rsidRDefault="00EB0C69" w:rsidP="00EB0C69">
      <w:pPr>
        <w:pStyle w:val="a3"/>
        <w:widowControl w:val="0"/>
        <w:spacing w:after="0" w:line="240" w:lineRule="auto"/>
        <w:ind w:left="0" w:firstLine="567"/>
        <w:jc w:val="both"/>
        <w:rPr>
          <w:rFonts w:ascii="Times New Roman" w:eastAsia="Times New Roman" w:hAnsi="Times New Roman" w:cs="Times New Roman"/>
          <w:sz w:val="24"/>
          <w:szCs w:val="24"/>
          <w:lang w:val="uk-UA"/>
        </w:rPr>
      </w:pPr>
      <w:r w:rsidRPr="00EA1246">
        <w:rPr>
          <w:rFonts w:ascii="Times New Roman" w:eastAsia="Times New Roman" w:hAnsi="Times New Roman" w:cs="Times New Roman"/>
          <w:sz w:val="24"/>
          <w:szCs w:val="24"/>
          <w:lang w:val="uk-UA"/>
        </w:rPr>
        <w:t>Контроль якості підготовки фахівців з дисципліни здійснюється відповідно до таких документів:</w:t>
      </w:r>
    </w:p>
    <w:p w14:paraId="38A2C076" w14:textId="77777777" w:rsidR="00EB0C69" w:rsidRPr="00EA1246" w:rsidRDefault="00EB0C69" w:rsidP="00EB0C69">
      <w:pPr>
        <w:pStyle w:val="a3"/>
        <w:widowControl w:val="0"/>
        <w:numPr>
          <w:ilvl w:val="0"/>
          <w:numId w:val="13"/>
        </w:numPr>
        <w:spacing w:after="0" w:line="240" w:lineRule="auto"/>
        <w:ind w:left="426" w:hanging="426"/>
        <w:jc w:val="both"/>
        <w:rPr>
          <w:rFonts w:ascii="Times New Roman" w:eastAsia="Times New Roman" w:hAnsi="Times New Roman" w:cs="Times New Roman"/>
          <w:sz w:val="24"/>
          <w:szCs w:val="24"/>
          <w:lang w:val="uk-UA"/>
        </w:rPr>
      </w:pPr>
      <w:r w:rsidRPr="00EA1246">
        <w:rPr>
          <w:rFonts w:ascii="Times New Roman" w:eastAsia="Times New Roman" w:hAnsi="Times New Roman" w:cs="Times New Roman"/>
          <w:sz w:val="24"/>
          <w:szCs w:val="24"/>
          <w:lang w:val="uk-UA"/>
        </w:rPr>
        <w:t>Положення про організацію освітнього процесу в  Кам’янець-Подільському національному університеті імені Івана Огієнка (</w:t>
      </w:r>
      <w:hyperlink r:id="rId14" w:history="1">
        <w:r w:rsidRPr="00EA1246">
          <w:rPr>
            <w:rStyle w:val="a4"/>
            <w:rFonts w:ascii="Times New Roman" w:eastAsia="Times New Roman" w:hAnsi="Times New Roman" w:cs="Times New Roman"/>
            <w:sz w:val="24"/>
            <w:szCs w:val="24"/>
            <w:lang w:val="uk-UA"/>
          </w:rPr>
          <w:t>https://drive.google.com/file/d/1ZbMN35h-7ZSJBBOVvL2bTCaLtRbcQA86/view</w:t>
        </w:r>
      </w:hyperlink>
      <w:r w:rsidRPr="00EA1246">
        <w:rPr>
          <w:rFonts w:ascii="Times New Roman" w:eastAsia="Times New Roman" w:hAnsi="Times New Roman" w:cs="Times New Roman"/>
          <w:sz w:val="24"/>
          <w:szCs w:val="24"/>
          <w:lang w:val="uk-UA"/>
        </w:rPr>
        <w:t>);</w:t>
      </w:r>
    </w:p>
    <w:p w14:paraId="56BE4C9A" w14:textId="77777777" w:rsidR="00EB0C69" w:rsidRPr="00EA1246" w:rsidRDefault="00EB0C69" w:rsidP="00EB0C69">
      <w:pPr>
        <w:pStyle w:val="a3"/>
        <w:widowControl w:val="0"/>
        <w:numPr>
          <w:ilvl w:val="0"/>
          <w:numId w:val="13"/>
        </w:numPr>
        <w:spacing w:after="0" w:line="240" w:lineRule="auto"/>
        <w:ind w:left="426" w:hanging="426"/>
        <w:jc w:val="both"/>
        <w:rPr>
          <w:rFonts w:ascii="Times New Roman" w:eastAsia="Times New Roman" w:hAnsi="Times New Roman" w:cs="Times New Roman"/>
          <w:sz w:val="24"/>
          <w:szCs w:val="24"/>
          <w:lang w:val="uk-UA"/>
        </w:rPr>
      </w:pPr>
      <w:r w:rsidRPr="00EA1246">
        <w:rPr>
          <w:rFonts w:ascii="Times New Roman" w:eastAsia="Times New Roman" w:hAnsi="Times New Roman" w:cs="Times New Roman"/>
          <w:sz w:val="24"/>
          <w:szCs w:val="24"/>
          <w:lang w:val="uk-UA"/>
        </w:rPr>
        <w:t xml:space="preserve">Положення про екзамени і заліки та порядок перезарахування навчальних дисциплін, визначення академічної різниці та її ліквідації при переведенні, вступі та поновленні студентів на навчання до Кам’янець-Подільського національного університету імені Івана </w:t>
      </w:r>
      <w:r w:rsidRPr="00EA1246">
        <w:rPr>
          <w:rFonts w:ascii="Times New Roman" w:eastAsia="Times New Roman" w:hAnsi="Times New Roman" w:cs="Times New Roman"/>
          <w:sz w:val="24"/>
          <w:szCs w:val="24"/>
          <w:lang w:val="uk-UA"/>
        </w:rPr>
        <w:lastRenderedPageBreak/>
        <w:t>Огієнка (</w:t>
      </w:r>
      <w:hyperlink r:id="rId15" w:history="1">
        <w:r w:rsidRPr="00EA1246">
          <w:rPr>
            <w:rStyle w:val="a4"/>
            <w:rFonts w:ascii="Times New Roman" w:eastAsia="Times New Roman" w:hAnsi="Times New Roman" w:cs="Times New Roman"/>
            <w:sz w:val="24"/>
            <w:szCs w:val="24"/>
            <w:lang w:val="uk-UA"/>
          </w:rPr>
          <w:t>https://drive.google.com/file/d/1RLYvBwoEb7NFW8ikmHv5-VpzlOw3_o4y/view</w:t>
        </w:r>
      </w:hyperlink>
      <w:r w:rsidRPr="00EA1246">
        <w:rPr>
          <w:rFonts w:ascii="Times New Roman" w:eastAsia="Times New Roman" w:hAnsi="Times New Roman" w:cs="Times New Roman"/>
          <w:sz w:val="24"/>
          <w:szCs w:val="24"/>
          <w:lang w:val="uk-UA"/>
        </w:rPr>
        <w:t>);</w:t>
      </w:r>
    </w:p>
    <w:p w14:paraId="5D8D92B3" w14:textId="77777777" w:rsidR="00EB0C69" w:rsidRPr="00EA1246" w:rsidRDefault="00EB0C69" w:rsidP="00EB0C69">
      <w:pPr>
        <w:pStyle w:val="a3"/>
        <w:widowControl w:val="0"/>
        <w:numPr>
          <w:ilvl w:val="0"/>
          <w:numId w:val="13"/>
        </w:numPr>
        <w:spacing w:after="0" w:line="240" w:lineRule="auto"/>
        <w:ind w:left="426" w:hanging="426"/>
        <w:jc w:val="both"/>
        <w:rPr>
          <w:rFonts w:ascii="Times New Roman" w:eastAsia="Times New Roman" w:hAnsi="Times New Roman" w:cs="Times New Roman"/>
          <w:sz w:val="24"/>
          <w:szCs w:val="24"/>
          <w:lang w:val="uk-UA"/>
        </w:rPr>
      </w:pPr>
      <w:r w:rsidRPr="00EA1246">
        <w:rPr>
          <w:rFonts w:ascii="Times New Roman" w:eastAsia="Times New Roman" w:hAnsi="Times New Roman" w:cs="Times New Roman"/>
          <w:sz w:val="24"/>
          <w:szCs w:val="24"/>
          <w:lang w:val="uk-UA"/>
        </w:rPr>
        <w:t>Порядок організації поточного та семестрового контролю із застосуванням дистанційних технологій навчання в Кам’янець-Подільському національному університеті імені Івана Огієнка (Додаток до Положення про організацію освітнього процесу в  Кам’янець-Подільському національному університеті імені Івана Огієнка (зі змінами) (</w:t>
      </w:r>
      <w:hyperlink r:id="rId16" w:history="1">
        <w:r w:rsidRPr="00EA1246">
          <w:rPr>
            <w:rStyle w:val="a4"/>
            <w:rFonts w:ascii="Times New Roman" w:eastAsia="Times New Roman" w:hAnsi="Times New Roman" w:cs="Times New Roman"/>
            <w:sz w:val="24"/>
            <w:szCs w:val="24"/>
            <w:lang w:val="uk-UA"/>
          </w:rPr>
          <w:t>https://drive.google.com/file/d/15qM6nA_NtvOZxOYz4Hzc8DZNgnAiL_zz/view</w:t>
        </w:r>
      </w:hyperlink>
      <w:r w:rsidRPr="00EA1246">
        <w:rPr>
          <w:rFonts w:ascii="Times New Roman" w:eastAsia="Times New Roman" w:hAnsi="Times New Roman" w:cs="Times New Roman"/>
          <w:sz w:val="24"/>
          <w:szCs w:val="24"/>
          <w:lang w:val="uk-UA"/>
        </w:rPr>
        <w:t>).</w:t>
      </w:r>
    </w:p>
    <w:p w14:paraId="425C7F0B" w14:textId="7203BFC0" w:rsidR="00EB0C69" w:rsidRDefault="00EB0C69" w:rsidP="00EB0C69">
      <w:pPr>
        <w:pStyle w:val="a3"/>
        <w:spacing w:after="0" w:line="240" w:lineRule="auto"/>
        <w:ind w:left="0"/>
        <w:rPr>
          <w:rFonts w:ascii="Times New Roman" w:hAnsi="Times New Roman" w:cs="Times New Roman"/>
          <w:b/>
          <w:bCs/>
          <w:sz w:val="24"/>
          <w:szCs w:val="24"/>
          <w:lang w:val="uk-UA"/>
        </w:rPr>
      </w:pPr>
    </w:p>
    <w:p w14:paraId="14E01D31" w14:textId="300590FE" w:rsidR="00EB0C69" w:rsidRPr="001F1941" w:rsidRDefault="00EB0C69" w:rsidP="00EB0C69">
      <w:pPr>
        <w:pStyle w:val="a3"/>
        <w:spacing w:after="0" w:line="240" w:lineRule="auto"/>
        <w:ind w:left="709"/>
        <w:rPr>
          <w:rFonts w:ascii="Times New Roman" w:hAnsi="Times New Roman" w:cs="Times New Roman"/>
          <w:b/>
          <w:bCs/>
          <w:sz w:val="24"/>
          <w:szCs w:val="24"/>
          <w:lang w:val="uk-UA"/>
        </w:rPr>
      </w:pPr>
      <w:r>
        <w:rPr>
          <w:rFonts w:ascii="Times New Roman" w:hAnsi="Times New Roman" w:cs="Times New Roman"/>
          <w:b/>
          <w:bCs/>
          <w:sz w:val="24"/>
          <w:szCs w:val="24"/>
          <w:lang w:val="uk-UA"/>
        </w:rPr>
        <w:t>Розподіл балів:</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984"/>
        <w:gridCol w:w="1276"/>
        <w:gridCol w:w="1298"/>
      </w:tblGrid>
      <w:tr w:rsidR="00483DF0" w:rsidRPr="001F1941" w14:paraId="66A8D9B6" w14:textId="77777777" w:rsidTr="00EA429C">
        <w:tc>
          <w:tcPr>
            <w:tcW w:w="5670" w:type="dxa"/>
            <w:gridSpan w:val="3"/>
          </w:tcPr>
          <w:p w14:paraId="56E6D7F0" w14:textId="77777777" w:rsidR="00483DF0" w:rsidRPr="001F1941" w:rsidRDefault="00483DF0" w:rsidP="007A6CB1">
            <w:pPr>
              <w:pStyle w:val="a3"/>
              <w:widowControl w:val="0"/>
              <w:spacing w:after="0" w:line="240" w:lineRule="auto"/>
              <w:rPr>
                <w:rFonts w:ascii="Times New Roman" w:eastAsia="Times New Roman" w:hAnsi="Times New Roman" w:cs="Times New Roman"/>
                <w:b/>
                <w:sz w:val="24"/>
                <w:szCs w:val="24"/>
                <w:lang w:val="uk-UA"/>
              </w:rPr>
            </w:pPr>
            <w:r w:rsidRPr="001F1941">
              <w:rPr>
                <w:rFonts w:ascii="Times New Roman" w:eastAsia="Times New Roman" w:hAnsi="Times New Roman" w:cs="Times New Roman"/>
                <w:b/>
                <w:sz w:val="24"/>
                <w:szCs w:val="24"/>
                <w:lang w:val="uk-UA"/>
              </w:rPr>
              <w:t>Поточний і модульний контроль (60 балів)</w:t>
            </w:r>
          </w:p>
        </w:tc>
        <w:tc>
          <w:tcPr>
            <w:tcW w:w="1276" w:type="dxa"/>
          </w:tcPr>
          <w:p w14:paraId="70F6F2B1" w14:textId="77777777" w:rsidR="00483DF0" w:rsidRPr="001F1941" w:rsidRDefault="00483DF0" w:rsidP="007A6CB1">
            <w:pPr>
              <w:widowControl w:val="0"/>
              <w:spacing w:after="0" w:line="240" w:lineRule="auto"/>
              <w:jc w:val="center"/>
              <w:rPr>
                <w:rFonts w:ascii="Times New Roman" w:eastAsia="Times New Roman" w:hAnsi="Times New Roman" w:cs="Times New Roman"/>
                <w:b/>
                <w:bCs/>
                <w:sz w:val="24"/>
                <w:szCs w:val="24"/>
                <w:lang w:val="uk-UA"/>
              </w:rPr>
            </w:pPr>
            <w:r w:rsidRPr="001F1941">
              <w:rPr>
                <w:rFonts w:ascii="Times New Roman" w:eastAsia="Times New Roman" w:hAnsi="Times New Roman" w:cs="Times New Roman"/>
                <w:b/>
                <w:bCs/>
                <w:sz w:val="24"/>
                <w:szCs w:val="24"/>
                <w:lang w:val="uk-UA"/>
              </w:rPr>
              <w:t>Екзамен</w:t>
            </w:r>
          </w:p>
        </w:tc>
        <w:tc>
          <w:tcPr>
            <w:tcW w:w="1298" w:type="dxa"/>
          </w:tcPr>
          <w:p w14:paraId="4CC96EB4" w14:textId="77777777" w:rsidR="00483DF0" w:rsidRPr="001F1941" w:rsidRDefault="00483DF0" w:rsidP="007A6CB1">
            <w:pPr>
              <w:widowControl w:val="0"/>
              <w:spacing w:after="0" w:line="240" w:lineRule="auto"/>
              <w:jc w:val="center"/>
              <w:rPr>
                <w:rFonts w:ascii="Times New Roman" w:eastAsia="Times New Roman" w:hAnsi="Times New Roman" w:cs="Times New Roman"/>
                <w:b/>
                <w:sz w:val="24"/>
                <w:szCs w:val="24"/>
                <w:lang w:val="uk-UA"/>
              </w:rPr>
            </w:pPr>
            <w:r w:rsidRPr="001F1941">
              <w:rPr>
                <w:rFonts w:ascii="Times New Roman" w:eastAsia="Times New Roman" w:hAnsi="Times New Roman" w:cs="Times New Roman"/>
                <w:b/>
                <w:sz w:val="24"/>
                <w:szCs w:val="24"/>
                <w:lang w:val="uk-UA"/>
              </w:rPr>
              <w:t>Сума</w:t>
            </w:r>
          </w:p>
        </w:tc>
      </w:tr>
      <w:tr w:rsidR="00483DF0" w:rsidRPr="001F1941" w14:paraId="3AB9D8F6" w14:textId="77777777" w:rsidTr="00EA429C">
        <w:trPr>
          <w:trHeight w:val="613"/>
        </w:trPr>
        <w:tc>
          <w:tcPr>
            <w:tcW w:w="1985" w:type="dxa"/>
          </w:tcPr>
          <w:p w14:paraId="76B511A7" w14:textId="77777777" w:rsidR="00483DF0" w:rsidRPr="001F1941" w:rsidRDefault="00483DF0" w:rsidP="007A6CB1">
            <w:pPr>
              <w:widowControl w:val="0"/>
              <w:spacing w:after="0" w:line="240" w:lineRule="auto"/>
              <w:jc w:val="center"/>
              <w:rPr>
                <w:rFonts w:ascii="Times New Roman" w:eastAsia="Times New Roman" w:hAnsi="Times New Roman" w:cs="Times New Roman"/>
                <w:sz w:val="24"/>
                <w:szCs w:val="24"/>
                <w:lang w:val="uk-UA"/>
              </w:rPr>
            </w:pPr>
            <w:r w:rsidRPr="001F1941">
              <w:rPr>
                <w:rFonts w:ascii="Times New Roman" w:eastAsia="Times New Roman" w:hAnsi="Times New Roman" w:cs="Times New Roman"/>
                <w:sz w:val="24"/>
                <w:szCs w:val="24"/>
                <w:lang w:val="uk-UA"/>
              </w:rPr>
              <w:t>Поточний</w:t>
            </w:r>
          </w:p>
          <w:p w14:paraId="1B731B26" w14:textId="77777777" w:rsidR="00483DF0" w:rsidRPr="001F1941" w:rsidRDefault="00483DF0" w:rsidP="007A6CB1">
            <w:pPr>
              <w:widowControl w:val="0"/>
              <w:spacing w:after="0" w:line="240" w:lineRule="auto"/>
              <w:jc w:val="center"/>
              <w:rPr>
                <w:rFonts w:ascii="Times New Roman" w:eastAsia="Times New Roman" w:hAnsi="Times New Roman" w:cs="Times New Roman"/>
                <w:b/>
                <w:sz w:val="24"/>
                <w:szCs w:val="24"/>
                <w:lang w:val="uk-UA"/>
              </w:rPr>
            </w:pPr>
            <w:r w:rsidRPr="001F1941">
              <w:rPr>
                <w:rFonts w:ascii="Times New Roman" w:eastAsia="Times New Roman" w:hAnsi="Times New Roman" w:cs="Times New Roman"/>
                <w:sz w:val="24"/>
                <w:szCs w:val="24"/>
                <w:lang w:val="uk-UA"/>
              </w:rPr>
              <w:t>контроль</w:t>
            </w:r>
          </w:p>
        </w:tc>
        <w:tc>
          <w:tcPr>
            <w:tcW w:w="1701" w:type="dxa"/>
          </w:tcPr>
          <w:p w14:paraId="29E52E70" w14:textId="77777777" w:rsidR="00483DF0" w:rsidRPr="001F1941" w:rsidRDefault="00483DF0" w:rsidP="007A6CB1">
            <w:pPr>
              <w:widowControl w:val="0"/>
              <w:spacing w:after="0" w:line="240" w:lineRule="auto"/>
              <w:jc w:val="center"/>
              <w:rPr>
                <w:rFonts w:ascii="Times New Roman" w:eastAsia="Times New Roman" w:hAnsi="Times New Roman" w:cs="Times New Roman"/>
                <w:b/>
                <w:sz w:val="24"/>
                <w:szCs w:val="24"/>
                <w:lang w:val="uk-UA"/>
              </w:rPr>
            </w:pPr>
            <w:r w:rsidRPr="001F1941">
              <w:rPr>
                <w:rFonts w:ascii="Times New Roman" w:eastAsia="Times New Roman" w:hAnsi="Times New Roman" w:cs="Times New Roman"/>
                <w:sz w:val="24"/>
                <w:szCs w:val="24"/>
                <w:lang w:val="uk-UA"/>
              </w:rPr>
              <w:t>МКР</w:t>
            </w:r>
          </w:p>
        </w:tc>
        <w:tc>
          <w:tcPr>
            <w:tcW w:w="1984" w:type="dxa"/>
          </w:tcPr>
          <w:p w14:paraId="583349EA" w14:textId="77777777" w:rsidR="00483DF0" w:rsidRPr="001F1941" w:rsidRDefault="00483DF0" w:rsidP="007A6CB1">
            <w:pPr>
              <w:widowControl w:val="0"/>
              <w:spacing w:after="0" w:line="240" w:lineRule="auto"/>
              <w:jc w:val="center"/>
              <w:rPr>
                <w:rFonts w:ascii="Times New Roman" w:eastAsia="Times New Roman" w:hAnsi="Times New Roman" w:cs="Times New Roman"/>
                <w:sz w:val="24"/>
                <w:szCs w:val="24"/>
                <w:lang w:val="uk-UA"/>
              </w:rPr>
            </w:pPr>
            <w:r w:rsidRPr="001F1941">
              <w:rPr>
                <w:rFonts w:ascii="Times New Roman" w:eastAsia="Times New Roman" w:hAnsi="Times New Roman" w:cs="Times New Roman"/>
                <w:sz w:val="24"/>
                <w:szCs w:val="24"/>
                <w:lang w:val="uk-UA"/>
              </w:rPr>
              <w:t>Самостійна</w:t>
            </w:r>
          </w:p>
          <w:p w14:paraId="42A77DEF" w14:textId="77777777" w:rsidR="00483DF0" w:rsidRPr="001F1941" w:rsidRDefault="00483DF0" w:rsidP="007A6CB1">
            <w:pPr>
              <w:widowControl w:val="0"/>
              <w:spacing w:after="0" w:line="240" w:lineRule="auto"/>
              <w:jc w:val="center"/>
              <w:rPr>
                <w:rFonts w:ascii="Times New Roman" w:eastAsia="Times New Roman" w:hAnsi="Times New Roman" w:cs="Times New Roman"/>
                <w:sz w:val="24"/>
                <w:szCs w:val="24"/>
                <w:lang w:val="uk-UA"/>
              </w:rPr>
            </w:pPr>
            <w:r w:rsidRPr="001F1941">
              <w:rPr>
                <w:rFonts w:ascii="Times New Roman" w:eastAsia="Times New Roman" w:hAnsi="Times New Roman" w:cs="Times New Roman"/>
                <w:sz w:val="24"/>
                <w:szCs w:val="24"/>
                <w:lang w:val="uk-UA"/>
              </w:rPr>
              <w:t>робота</w:t>
            </w:r>
          </w:p>
        </w:tc>
        <w:tc>
          <w:tcPr>
            <w:tcW w:w="1276" w:type="dxa"/>
            <w:vMerge w:val="restart"/>
            <w:vAlign w:val="center"/>
          </w:tcPr>
          <w:p w14:paraId="2E971131" w14:textId="77777777" w:rsidR="00483DF0" w:rsidRPr="001F1941" w:rsidRDefault="00483DF0" w:rsidP="007A6CB1">
            <w:pPr>
              <w:widowControl w:val="0"/>
              <w:spacing w:after="0" w:line="240" w:lineRule="auto"/>
              <w:jc w:val="center"/>
              <w:rPr>
                <w:rFonts w:ascii="Times New Roman" w:eastAsia="Times New Roman" w:hAnsi="Times New Roman" w:cs="Times New Roman"/>
                <w:sz w:val="24"/>
                <w:szCs w:val="24"/>
                <w:lang w:val="uk-UA"/>
              </w:rPr>
            </w:pPr>
            <w:r w:rsidRPr="001F1941">
              <w:rPr>
                <w:rFonts w:ascii="Times New Roman" w:eastAsia="Times New Roman" w:hAnsi="Times New Roman" w:cs="Times New Roman"/>
                <w:sz w:val="24"/>
                <w:szCs w:val="24"/>
                <w:lang w:val="uk-UA"/>
              </w:rPr>
              <w:t>40</w:t>
            </w:r>
          </w:p>
        </w:tc>
        <w:tc>
          <w:tcPr>
            <w:tcW w:w="1298" w:type="dxa"/>
            <w:vMerge w:val="restart"/>
            <w:vAlign w:val="center"/>
          </w:tcPr>
          <w:p w14:paraId="747B56B2" w14:textId="77777777" w:rsidR="00483DF0" w:rsidRPr="001F1941" w:rsidRDefault="00483DF0" w:rsidP="007A6CB1">
            <w:pPr>
              <w:widowControl w:val="0"/>
              <w:spacing w:after="0" w:line="240" w:lineRule="auto"/>
              <w:jc w:val="center"/>
              <w:rPr>
                <w:rFonts w:ascii="Times New Roman" w:eastAsia="Times New Roman" w:hAnsi="Times New Roman" w:cs="Times New Roman"/>
                <w:sz w:val="24"/>
                <w:szCs w:val="24"/>
                <w:lang w:val="uk-UA"/>
              </w:rPr>
            </w:pPr>
            <w:r w:rsidRPr="001F1941">
              <w:rPr>
                <w:rFonts w:ascii="Times New Roman" w:eastAsia="Times New Roman" w:hAnsi="Times New Roman" w:cs="Times New Roman"/>
                <w:sz w:val="24"/>
                <w:szCs w:val="24"/>
                <w:lang w:val="uk-UA"/>
              </w:rPr>
              <w:t>100</w:t>
            </w:r>
          </w:p>
        </w:tc>
      </w:tr>
      <w:tr w:rsidR="00483DF0" w:rsidRPr="001F1941" w14:paraId="7BC5F302" w14:textId="77777777" w:rsidTr="00EA429C">
        <w:trPr>
          <w:trHeight w:val="268"/>
        </w:trPr>
        <w:tc>
          <w:tcPr>
            <w:tcW w:w="1985" w:type="dxa"/>
          </w:tcPr>
          <w:p w14:paraId="06C5173C" w14:textId="77777777" w:rsidR="00483DF0" w:rsidRPr="001F1941" w:rsidRDefault="00483DF0" w:rsidP="007A6CB1">
            <w:pPr>
              <w:widowControl w:val="0"/>
              <w:spacing w:after="0" w:line="240" w:lineRule="auto"/>
              <w:ind w:firstLine="7"/>
              <w:jc w:val="center"/>
              <w:rPr>
                <w:rFonts w:ascii="Times New Roman" w:eastAsia="Times New Roman" w:hAnsi="Times New Roman" w:cs="Times New Roman"/>
                <w:sz w:val="24"/>
                <w:szCs w:val="24"/>
                <w:lang w:val="uk-UA"/>
              </w:rPr>
            </w:pPr>
            <w:r w:rsidRPr="001F1941">
              <w:rPr>
                <w:rFonts w:ascii="Times New Roman" w:eastAsia="Times New Roman" w:hAnsi="Times New Roman" w:cs="Times New Roman"/>
                <w:sz w:val="24"/>
                <w:szCs w:val="24"/>
                <w:lang w:val="uk-UA"/>
              </w:rPr>
              <w:t>30 балів</w:t>
            </w:r>
          </w:p>
        </w:tc>
        <w:tc>
          <w:tcPr>
            <w:tcW w:w="1701" w:type="dxa"/>
          </w:tcPr>
          <w:p w14:paraId="5218FF4F" w14:textId="77777777" w:rsidR="00483DF0" w:rsidRPr="001F1941" w:rsidRDefault="00483DF0" w:rsidP="007A6CB1">
            <w:pPr>
              <w:widowControl w:val="0"/>
              <w:spacing w:after="0" w:line="240" w:lineRule="auto"/>
              <w:jc w:val="center"/>
              <w:rPr>
                <w:rFonts w:ascii="Times New Roman" w:eastAsia="Times New Roman" w:hAnsi="Times New Roman" w:cs="Times New Roman"/>
                <w:sz w:val="24"/>
                <w:szCs w:val="24"/>
                <w:lang w:val="uk-UA"/>
              </w:rPr>
            </w:pPr>
            <w:r w:rsidRPr="001F1941">
              <w:rPr>
                <w:rFonts w:ascii="Times New Roman" w:eastAsia="Times New Roman" w:hAnsi="Times New Roman" w:cs="Times New Roman"/>
                <w:sz w:val="24"/>
                <w:szCs w:val="24"/>
                <w:lang w:val="uk-UA"/>
              </w:rPr>
              <w:t>20 балів</w:t>
            </w:r>
          </w:p>
        </w:tc>
        <w:tc>
          <w:tcPr>
            <w:tcW w:w="1984" w:type="dxa"/>
          </w:tcPr>
          <w:p w14:paraId="2407617A" w14:textId="77777777" w:rsidR="00483DF0" w:rsidRPr="001F1941" w:rsidRDefault="00483DF0" w:rsidP="007A6CB1">
            <w:pPr>
              <w:widowControl w:val="0"/>
              <w:spacing w:after="0" w:line="240" w:lineRule="auto"/>
              <w:jc w:val="center"/>
              <w:rPr>
                <w:rFonts w:ascii="Times New Roman" w:eastAsia="Times New Roman" w:hAnsi="Times New Roman" w:cs="Times New Roman"/>
                <w:sz w:val="24"/>
                <w:szCs w:val="24"/>
                <w:lang w:val="uk-UA"/>
              </w:rPr>
            </w:pPr>
            <w:r w:rsidRPr="001F1941">
              <w:rPr>
                <w:rFonts w:ascii="Times New Roman" w:eastAsia="Times New Roman" w:hAnsi="Times New Roman" w:cs="Times New Roman"/>
                <w:sz w:val="24"/>
                <w:szCs w:val="24"/>
                <w:lang w:val="uk-UA"/>
              </w:rPr>
              <w:t>10 балів</w:t>
            </w:r>
          </w:p>
        </w:tc>
        <w:tc>
          <w:tcPr>
            <w:tcW w:w="1276" w:type="dxa"/>
            <w:vMerge/>
          </w:tcPr>
          <w:p w14:paraId="4A334EC0" w14:textId="77777777" w:rsidR="00483DF0" w:rsidRPr="001F1941" w:rsidRDefault="00483DF0" w:rsidP="007A6CB1">
            <w:pPr>
              <w:widowControl w:val="0"/>
              <w:spacing w:after="0" w:line="240" w:lineRule="auto"/>
              <w:jc w:val="center"/>
              <w:rPr>
                <w:rFonts w:ascii="Times New Roman" w:eastAsia="Times New Roman" w:hAnsi="Times New Roman" w:cs="Times New Roman"/>
                <w:sz w:val="24"/>
                <w:szCs w:val="24"/>
                <w:lang w:val="uk-UA"/>
              </w:rPr>
            </w:pPr>
          </w:p>
        </w:tc>
        <w:tc>
          <w:tcPr>
            <w:tcW w:w="1298" w:type="dxa"/>
            <w:vMerge/>
          </w:tcPr>
          <w:p w14:paraId="2D60F5E4" w14:textId="77777777" w:rsidR="00483DF0" w:rsidRPr="001F1941" w:rsidRDefault="00483DF0" w:rsidP="007A6CB1">
            <w:pPr>
              <w:widowControl w:val="0"/>
              <w:spacing w:after="0" w:line="240" w:lineRule="auto"/>
              <w:jc w:val="center"/>
              <w:rPr>
                <w:rFonts w:ascii="Times New Roman" w:eastAsia="Times New Roman" w:hAnsi="Times New Roman" w:cs="Times New Roman"/>
                <w:b/>
                <w:sz w:val="24"/>
                <w:szCs w:val="24"/>
                <w:lang w:val="uk-UA"/>
              </w:rPr>
            </w:pPr>
          </w:p>
        </w:tc>
      </w:tr>
    </w:tbl>
    <w:p w14:paraId="740882FE" w14:textId="77777777" w:rsidR="00483DF0" w:rsidRPr="001F1941" w:rsidRDefault="00483DF0" w:rsidP="007A6CB1">
      <w:pPr>
        <w:pStyle w:val="a3"/>
        <w:widowControl w:val="0"/>
        <w:spacing w:after="0" w:line="240" w:lineRule="auto"/>
        <w:ind w:left="0"/>
        <w:jc w:val="center"/>
        <w:rPr>
          <w:rFonts w:ascii="Times New Roman" w:hAnsi="Times New Roman" w:cs="Times New Roman"/>
          <w:b/>
          <w:sz w:val="24"/>
          <w:szCs w:val="24"/>
          <w:lang w:val="uk-UA"/>
        </w:rPr>
      </w:pPr>
    </w:p>
    <w:p w14:paraId="05964070" w14:textId="77777777" w:rsidR="00483DF0" w:rsidRPr="001F1941" w:rsidRDefault="00483DF0" w:rsidP="007A6CB1">
      <w:pPr>
        <w:pStyle w:val="a3"/>
        <w:widowControl w:val="0"/>
        <w:spacing w:after="0" w:line="240" w:lineRule="auto"/>
        <w:ind w:left="0"/>
        <w:jc w:val="center"/>
        <w:rPr>
          <w:rFonts w:ascii="Times New Roman" w:hAnsi="Times New Roman" w:cs="Times New Roman"/>
          <w:b/>
          <w:sz w:val="24"/>
          <w:szCs w:val="24"/>
          <w:lang w:val="uk-UA"/>
        </w:rPr>
      </w:pPr>
      <w:r w:rsidRPr="001F1941">
        <w:rPr>
          <w:rFonts w:ascii="Times New Roman" w:hAnsi="Times New Roman" w:cs="Times New Roman"/>
          <w:b/>
          <w:sz w:val="24"/>
          <w:szCs w:val="24"/>
          <w:lang w:val="uk-UA"/>
        </w:rPr>
        <w:t>Поточний контроль (30 балів)</w:t>
      </w:r>
    </w:p>
    <w:p w14:paraId="29D77C75" w14:textId="77777777" w:rsidR="00EB0C69" w:rsidRPr="00EA1246" w:rsidRDefault="00EB0C69" w:rsidP="00EB0C69">
      <w:pPr>
        <w:tabs>
          <w:tab w:val="left" w:pos="1080"/>
        </w:tabs>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На практичних заняттях студент має виявити розуміння суті поданих для вивчення питань, продемонструвати знання рекомендованої літератури, представити результати виконаних практичних завдань. </w:t>
      </w:r>
    </w:p>
    <w:p w14:paraId="7032CD65" w14:textId="77777777" w:rsidR="00483DF0" w:rsidRPr="001F1941" w:rsidRDefault="00483DF0" w:rsidP="007A6CB1">
      <w:pPr>
        <w:widowControl w:val="0"/>
        <w:spacing w:after="0" w:line="240" w:lineRule="auto"/>
        <w:ind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Максимальний бал оцінки поточної успішності студентів на навчальних заняттях рівний 12.</w:t>
      </w:r>
    </w:p>
    <w:p w14:paraId="67FE8B2F" w14:textId="77777777" w:rsidR="00483DF0" w:rsidRPr="001F1941" w:rsidRDefault="00483DF0" w:rsidP="007A6CB1">
      <w:pPr>
        <w:widowControl w:val="0"/>
        <w:spacing w:after="0" w:line="240" w:lineRule="auto"/>
        <w:ind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14:paraId="2B2E6EB4" w14:textId="77777777" w:rsidR="00483DF0" w:rsidRPr="001F1941" w:rsidRDefault="00483DF0" w:rsidP="007A6CB1">
      <w:pPr>
        <w:widowControl w:val="0"/>
        <w:spacing w:after="0" w:line="240" w:lineRule="auto"/>
        <w:ind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14:paraId="2F59C70F" w14:textId="77777777" w:rsidR="00483DF0" w:rsidRPr="001F1941" w:rsidRDefault="00483DF0" w:rsidP="007A6CB1">
      <w:pPr>
        <w:widowControl w:val="0"/>
        <w:spacing w:after="0" w:line="240" w:lineRule="auto"/>
        <w:ind w:firstLine="567"/>
        <w:jc w:val="both"/>
        <w:rPr>
          <w:rFonts w:ascii="Times New Roman" w:hAnsi="Times New Roman" w:cs="Times New Roman"/>
          <w:b/>
          <w:sz w:val="24"/>
          <w:szCs w:val="24"/>
          <w:lang w:val="uk-UA"/>
        </w:rPr>
      </w:pPr>
      <w:r w:rsidRPr="001F1941">
        <w:rPr>
          <w:rFonts w:ascii="Times New Roman" w:hAnsi="Times New Roman" w:cs="Times New Roman"/>
          <w:sz w:val="24"/>
          <w:szCs w:val="24"/>
          <w:lang w:val="uk-UA"/>
        </w:rPr>
        <w:t>Пропущені заняття студент має обов’язково відпрацювати. За відпрацьовані лекційні заняття оцінки не ставляться, за практичні заняття нараховуються бали середнього (4, 5, 6), достатнього (7, 8, 9) та високого рівня (10, 11, 12).</w:t>
      </w:r>
    </w:p>
    <w:p w14:paraId="223651DC" w14:textId="77777777" w:rsidR="00483DF0" w:rsidRPr="001F1941" w:rsidRDefault="00483DF0" w:rsidP="007A6CB1">
      <w:pPr>
        <w:widowControl w:val="0"/>
        <w:spacing w:after="0" w:line="240" w:lineRule="auto"/>
        <w:ind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14:paraId="18EF1C5F" w14:textId="77777777" w:rsidR="00483DF0" w:rsidRPr="001F1941" w:rsidRDefault="00483DF0" w:rsidP="007A6CB1">
      <w:pPr>
        <w:widowControl w:val="0"/>
        <w:spacing w:after="0" w:line="240" w:lineRule="auto"/>
        <w:ind w:firstLine="567"/>
        <w:jc w:val="both"/>
        <w:rPr>
          <w:rFonts w:ascii="Times New Roman" w:hAnsi="Times New Roman" w:cs="Times New Roman"/>
          <w:sz w:val="24"/>
          <w:szCs w:val="24"/>
          <w:lang w:val="uk-UA"/>
        </w:rPr>
      </w:pPr>
    </w:p>
    <w:p w14:paraId="28202BE0" w14:textId="77777777" w:rsidR="00483DF0" w:rsidRPr="001F1941" w:rsidRDefault="00483DF0" w:rsidP="007A6CB1">
      <w:pPr>
        <w:widowControl w:val="0"/>
        <w:spacing w:after="0" w:line="240" w:lineRule="auto"/>
        <w:jc w:val="center"/>
        <w:rPr>
          <w:rFonts w:ascii="Times New Roman" w:hAnsi="Times New Roman" w:cs="Times New Roman"/>
          <w:b/>
          <w:sz w:val="24"/>
          <w:szCs w:val="24"/>
          <w:lang w:val="uk-UA"/>
        </w:rPr>
      </w:pPr>
      <w:r w:rsidRPr="001F1941">
        <w:rPr>
          <w:rFonts w:ascii="Times New Roman" w:hAnsi="Times New Roman" w:cs="Times New Roman"/>
          <w:b/>
          <w:sz w:val="24"/>
          <w:szCs w:val="24"/>
          <w:lang w:val="uk-UA"/>
        </w:rPr>
        <w:t>Модульна контрольна робота (20 балів)</w:t>
      </w:r>
    </w:p>
    <w:p w14:paraId="23FEB667" w14:textId="77777777" w:rsidR="00EB0C69" w:rsidRPr="001F1941" w:rsidRDefault="00EB0C69" w:rsidP="00EB0C69">
      <w:pPr>
        <w:spacing w:after="0" w:line="240" w:lineRule="auto"/>
        <w:ind w:firstLine="567"/>
        <w:jc w:val="both"/>
        <w:rPr>
          <w:rFonts w:ascii="Times New Roman" w:hAnsi="Times New Roman" w:cs="Times New Roman"/>
          <w:sz w:val="24"/>
          <w:szCs w:val="24"/>
          <w:lang w:val="uk-UA"/>
        </w:rPr>
      </w:pPr>
      <w:r w:rsidRPr="001F1941">
        <w:rPr>
          <w:rFonts w:ascii="Times New Roman" w:eastAsia="Times New Roman" w:hAnsi="Times New Roman" w:cs="Times New Roman"/>
          <w:sz w:val="24"/>
          <w:szCs w:val="24"/>
          <w:lang w:val="uk-UA"/>
        </w:rPr>
        <w:t xml:space="preserve">Мета написання </w:t>
      </w:r>
      <w:r w:rsidRPr="001F1941">
        <w:rPr>
          <w:rFonts w:ascii="Times New Roman" w:eastAsia="Times New Roman" w:hAnsi="Times New Roman" w:cs="Times New Roman"/>
          <w:bCs/>
          <w:sz w:val="24"/>
          <w:szCs w:val="24"/>
          <w:lang w:val="uk-UA"/>
        </w:rPr>
        <w:t>МКР</w:t>
      </w:r>
      <w:r w:rsidRPr="001F1941">
        <w:rPr>
          <w:rFonts w:ascii="Times New Roman" w:eastAsia="Times New Roman" w:hAnsi="Times New Roman" w:cs="Times New Roman"/>
          <w:sz w:val="24"/>
          <w:szCs w:val="24"/>
          <w:lang w:val="uk-UA"/>
        </w:rPr>
        <w:t xml:space="preserve"> – виявити рівень теоретичних знань студентів </w:t>
      </w:r>
      <w:r w:rsidRPr="001F1941">
        <w:rPr>
          <w:rFonts w:ascii="Times New Roman" w:hAnsi="Times New Roman" w:cs="Times New Roman"/>
          <w:sz w:val="24"/>
          <w:szCs w:val="24"/>
          <w:lang w:val="uk-UA"/>
        </w:rPr>
        <w:t>з навчальної дисципліни «Сучасна реклама і PR».</w:t>
      </w:r>
    </w:p>
    <w:p w14:paraId="443A307B" w14:textId="77777777" w:rsidR="00EB0C69" w:rsidRPr="00EA1246" w:rsidRDefault="00EB0C69" w:rsidP="00EB0C69">
      <w:pPr>
        <w:spacing w:after="0" w:line="240" w:lineRule="auto"/>
        <w:ind w:firstLine="567"/>
        <w:jc w:val="both"/>
        <w:rPr>
          <w:rFonts w:ascii="Times New Roman" w:hAnsi="Times New Roman" w:cs="Times New Roman"/>
          <w:b/>
          <w:sz w:val="24"/>
          <w:szCs w:val="24"/>
          <w:lang w:val="uk-UA"/>
        </w:rPr>
      </w:pPr>
      <w:r w:rsidRPr="00EA1246">
        <w:rPr>
          <w:rFonts w:ascii="Times New Roman" w:hAnsi="Times New Roman" w:cs="Times New Roman"/>
          <w:sz w:val="24"/>
          <w:szCs w:val="24"/>
          <w:lang w:val="uk-UA"/>
        </w:rPr>
        <w:t>Модульна контрольна робота складається з 50 тестових завдань (відповідно по 0,4 бала за кожне тестове завдання).</w:t>
      </w:r>
      <w:r w:rsidRPr="00EA1246">
        <w:rPr>
          <w:rFonts w:ascii="Times New Roman" w:hAnsi="Times New Roman" w:cs="Times New Roman"/>
          <w:b/>
          <w:sz w:val="24"/>
          <w:szCs w:val="24"/>
          <w:lang w:val="uk-UA"/>
        </w:rPr>
        <w:t xml:space="preserve"> </w:t>
      </w:r>
    </w:p>
    <w:p w14:paraId="0762B262" w14:textId="77777777" w:rsidR="00EB0C69" w:rsidRPr="00EA1246" w:rsidRDefault="00EB0C69" w:rsidP="00EB0C69">
      <w:pPr>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Студентам пропонується 50 тестових завдань, у кожному завданні студенти обирають одну правильну відповідь із запропонованих, за кожну правильну відповідь студенти отримують 0,4 бала. Завдання мають по 4 варіанти відповідей. Необхідно обрати правильний варіант відповіді та позначити його в бланку відповідей.</w:t>
      </w:r>
    </w:p>
    <w:p w14:paraId="706208F4" w14:textId="77777777" w:rsidR="00EB0C69" w:rsidRPr="00EA1246" w:rsidRDefault="00EB0C69" w:rsidP="00EB0C69">
      <w:pPr>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Модульна контрольна робота виконується у письмовій формі. До її написання допускаються всі студенти. Позитивну оцінку за МКР не рекомендується покращувати. Невиконання модульної контрольної роботи оцінюється в 0 балів.</w:t>
      </w:r>
    </w:p>
    <w:p w14:paraId="449FC4E7" w14:textId="7001C7C6" w:rsidR="00483DF0" w:rsidRPr="00EB0C69" w:rsidRDefault="00EB0C69" w:rsidP="00EB0C69">
      <w:pPr>
        <w:widowControl w:val="0"/>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Студенти, які за результатами виконання МКР отримали рейтинговий бал менший 60% від максимальної кількості балів, виділених на цей вид роботи, а також ті, що не з’явилися для її виконання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p w14:paraId="2112B5FD" w14:textId="77777777" w:rsidR="00ED2624" w:rsidRDefault="00ED2624" w:rsidP="007A6CB1">
      <w:pPr>
        <w:widowControl w:val="0"/>
        <w:spacing w:after="0" w:line="240" w:lineRule="auto"/>
        <w:jc w:val="center"/>
        <w:rPr>
          <w:rFonts w:ascii="Times New Roman" w:hAnsi="Times New Roman" w:cs="Times New Roman"/>
          <w:b/>
          <w:sz w:val="24"/>
          <w:szCs w:val="24"/>
          <w:lang w:val="uk-UA"/>
        </w:rPr>
      </w:pPr>
    </w:p>
    <w:p w14:paraId="19A303CB" w14:textId="77777777" w:rsidR="00065815" w:rsidRDefault="00065815">
      <w:pPr>
        <w:spacing w:after="160" w:line="259" w:lineRule="auto"/>
        <w:rPr>
          <w:rFonts w:ascii="Times New Roman" w:hAnsi="Times New Roman" w:cs="Times New Roman"/>
          <w:b/>
          <w:sz w:val="24"/>
          <w:szCs w:val="24"/>
          <w:lang w:val="uk-UA"/>
        </w:rPr>
      </w:pPr>
      <w:r>
        <w:rPr>
          <w:rFonts w:ascii="Times New Roman" w:hAnsi="Times New Roman" w:cs="Times New Roman"/>
          <w:b/>
          <w:sz w:val="24"/>
          <w:szCs w:val="24"/>
          <w:lang w:val="uk-UA"/>
        </w:rPr>
        <w:br w:type="page"/>
      </w:r>
    </w:p>
    <w:p w14:paraId="4051A2B1" w14:textId="31941980" w:rsidR="00483DF0" w:rsidRPr="001F1941" w:rsidRDefault="00483DF0" w:rsidP="007A6CB1">
      <w:pPr>
        <w:widowControl w:val="0"/>
        <w:spacing w:after="0" w:line="240" w:lineRule="auto"/>
        <w:jc w:val="center"/>
        <w:rPr>
          <w:rFonts w:ascii="Times New Roman" w:hAnsi="Times New Roman" w:cs="Times New Roman"/>
          <w:b/>
          <w:sz w:val="24"/>
          <w:szCs w:val="24"/>
          <w:lang w:val="uk-UA"/>
        </w:rPr>
      </w:pPr>
      <w:r w:rsidRPr="001F1941">
        <w:rPr>
          <w:rFonts w:ascii="Times New Roman" w:hAnsi="Times New Roman" w:cs="Times New Roman"/>
          <w:b/>
          <w:sz w:val="24"/>
          <w:szCs w:val="24"/>
          <w:lang w:val="uk-UA"/>
        </w:rPr>
        <w:lastRenderedPageBreak/>
        <w:t>Самостійна робота (10 балів)</w:t>
      </w:r>
    </w:p>
    <w:p w14:paraId="16DB32CD" w14:textId="46043FEC" w:rsidR="00483DF0" w:rsidRPr="001F1941" w:rsidRDefault="00483DF0" w:rsidP="007A6CB1">
      <w:pPr>
        <w:widowControl w:val="0"/>
        <w:spacing w:after="0" w:line="240" w:lineRule="auto"/>
        <w:ind w:firstLine="567"/>
        <w:jc w:val="both"/>
        <w:rPr>
          <w:rFonts w:ascii="Times New Roman" w:eastAsia="Times New Roman" w:hAnsi="Times New Roman" w:cs="Times New Roman"/>
          <w:b/>
          <w:sz w:val="24"/>
          <w:szCs w:val="24"/>
          <w:lang w:val="uk-UA"/>
        </w:rPr>
      </w:pPr>
      <w:r w:rsidRPr="001F1941">
        <w:rPr>
          <w:rFonts w:ascii="Times New Roman" w:eastAsia="Times New Roman" w:hAnsi="Times New Roman" w:cs="Times New Roman"/>
          <w:sz w:val="24"/>
          <w:szCs w:val="24"/>
          <w:lang w:val="uk-UA"/>
        </w:rPr>
        <w:t xml:space="preserve">Самостійна робота полягає у підготовці доповіді-презентації (10-12 слайдів) </w:t>
      </w:r>
      <w:r w:rsidR="00162FA2" w:rsidRPr="001F1941">
        <w:rPr>
          <w:rFonts w:ascii="Times New Roman" w:eastAsia="Times New Roman" w:hAnsi="Times New Roman" w:cs="Times New Roman"/>
          <w:sz w:val="24"/>
          <w:szCs w:val="24"/>
          <w:lang w:val="uk-UA"/>
        </w:rPr>
        <w:t>про рекламу конкретного українського бренду за запропонованою схемою</w:t>
      </w:r>
      <w:r w:rsidRPr="001F1941">
        <w:rPr>
          <w:rFonts w:ascii="Times New Roman" w:eastAsia="Times New Roman" w:hAnsi="Times New Roman" w:cs="Times New Roman"/>
          <w:sz w:val="24"/>
          <w:szCs w:val="24"/>
          <w:lang w:val="uk-UA"/>
        </w:rPr>
        <w:t>.</w:t>
      </w:r>
    </w:p>
    <w:p w14:paraId="7238956C" w14:textId="77777777" w:rsidR="00483DF0" w:rsidRPr="001F1941" w:rsidRDefault="00483DF0" w:rsidP="007A6CB1">
      <w:pPr>
        <w:widowControl w:val="0"/>
        <w:spacing w:after="0" w:line="240" w:lineRule="auto"/>
        <w:jc w:val="center"/>
        <w:rPr>
          <w:rFonts w:ascii="Times New Roman" w:hAnsi="Times New Roman" w:cs="Times New Roman"/>
          <w:b/>
          <w:bCs/>
          <w:sz w:val="24"/>
          <w:szCs w:val="24"/>
          <w:lang w:val="uk-UA"/>
        </w:rPr>
      </w:pPr>
    </w:p>
    <w:p w14:paraId="7FC93DDA" w14:textId="77777777" w:rsidR="00483DF0" w:rsidRPr="001F1941" w:rsidRDefault="00483DF0" w:rsidP="007A6CB1">
      <w:pPr>
        <w:widowControl w:val="0"/>
        <w:spacing w:after="0" w:line="240" w:lineRule="auto"/>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t>Підсумковий контроль (екзамен, 40 балів)</w:t>
      </w:r>
    </w:p>
    <w:p w14:paraId="6656CA81" w14:textId="77777777" w:rsidR="00483DF0" w:rsidRPr="001F1941" w:rsidRDefault="00483DF0" w:rsidP="007A6CB1">
      <w:pPr>
        <w:widowControl w:val="0"/>
        <w:spacing w:after="0" w:line="240" w:lineRule="auto"/>
        <w:ind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 xml:space="preserve">Студенти, які не мають академічної заборгованості за результатами поточного контролю, допускаються до складання іспиту з навчальної дисципліни. </w:t>
      </w:r>
    </w:p>
    <w:p w14:paraId="2AA3AFE0" w14:textId="77777777" w:rsidR="00483DF0" w:rsidRPr="001F1941" w:rsidRDefault="00483DF0" w:rsidP="007A6CB1">
      <w:pPr>
        <w:widowControl w:val="0"/>
        <w:spacing w:after="0" w:line="240" w:lineRule="auto"/>
        <w:ind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 xml:space="preserve">Студенти, які мають академічну заборгованість за результатами підсумкового контролю у формі іспиту, зобов’язані ліквідувати її в терміни, визначені графіком ліквідації академічної заборгованості. </w:t>
      </w:r>
    </w:p>
    <w:p w14:paraId="649EE543" w14:textId="77777777" w:rsidR="00483DF0" w:rsidRPr="001F1941" w:rsidRDefault="00483DF0" w:rsidP="007A6CB1">
      <w:pPr>
        <w:widowControl w:val="0"/>
        <w:spacing w:after="0" w:line="240" w:lineRule="auto"/>
        <w:ind w:firstLine="567"/>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До індивідуального навчального плану студента результати підсумкового контролю у формі іспиту заносяться за умови, якщо студент не має академічної заборгованості за результатами підсумкового контролю та його рейтингова оцінка є більшою або рівною 60 балів.</w:t>
      </w:r>
    </w:p>
    <w:p w14:paraId="770DB576" w14:textId="77777777" w:rsidR="00EB3811" w:rsidRPr="00EA1246" w:rsidRDefault="00EB3811" w:rsidP="00EB3811">
      <w:pPr>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b/>
          <w:sz w:val="24"/>
          <w:szCs w:val="24"/>
          <w:lang w:val="uk-UA"/>
        </w:rPr>
        <w:t xml:space="preserve">Структура білету: </w:t>
      </w:r>
      <w:r w:rsidRPr="00EA1246">
        <w:rPr>
          <w:rFonts w:ascii="Times New Roman" w:hAnsi="Times New Roman" w:cs="Times New Roman"/>
          <w:sz w:val="24"/>
          <w:szCs w:val="24"/>
          <w:lang w:val="uk-UA"/>
        </w:rPr>
        <w:t>екзаменаційний</w:t>
      </w:r>
      <w:r w:rsidRPr="00EA1246">
        <w:rPr>
          <w:rFonts w:ascii="Times New Roman" w:hAnsi="Times New Roman" w:cs="Times New Roman"/>
          <w:b/>
          <w:sz w:val="24"/>
          <w:szCs w:val="24"/>
          <w:lang w:val="uk-UA"/>
        </w:rPr>
        <w:t xml:space="preserve"> </w:t>
      </w:r>
      <w:r w:rsidRPr="00EA1246">
        <w:rPr>
          <w:rFonts w:ascii="Times New Roman" w:hAnsi="Times New Roman" w:cs="Times New Roman"/>
          <w:sz w:val="24"/>
          <w:szCs w:val="24"/>
          <w:lang w:val="uk-UA"/>
        </w:rPr>
        <w:t>білет складається з трьох питань.</w:t>
      </w:r>
    </w:p>
    <w:p w14:paraId="63F761AE" w14:textId="77777777" w:rsidR="00EB3811" w:rsidRPr="00EA1246" w:rsidRDefault="00EB3811" w:rsidP="00EB3811">
      <w:pPr>
        <w:spacing w:after="0" w:line="240" w:lineRule="auto"/>
        <w:ind w:firstLine="567"/>
        <w:jc w:val="both"/>
        <w:rPr>
          <w:rFonts w:ascii="Times New Roman" w:hAnsi="Times New Roman" w:cs="Times New Roman"/>
          <w:bCs/>
          <w:sz w:val="24"/>
          <w:szCs w:val="24"/>
          <w:lang w:val="uk-UA"/>
        </w:rPr>
      </w:pPr>
      <w:r w:rsidRPr="00EA1246">
        <w:rPr>
          <w:rFonts w:ascii="Times New Roman" w:hAnsi="Times New Roman" w:cs="Times New Roman"/>
          <w:bCs/>
          <w:sz w:val="24"/>
          <w:szCs w:val="24"/>
          <w:lang w:val="uk-UA"/>
        </w:rPr>
        <w:t>Бали розподіляються таким чином:</w:t>
      </w:r>
    </w:p>
    <w:p w14:paraId="246B4D1E" w14:textId="77777777" w:rsidR="00EB3811" w:rsidRPr="00EA1246" w:rsidRDefault="00EB3811" w:rsidP="00EB3811">
      <w:pPr>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1 питання – 14 балів;</w:t>
      </w:r>
    </w:p>
    <w:p w14:paraId="437A49DF" w14:textId="4EE8B3E9" w:rsidR="00EB3811" w:rsidRPr="00EA1246" w:rsidRDefault="00EB3811" w:rsidP="00EB3811">
      <w:pPr>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2 питання – 1</w:t>
      </w:r>
      <w:r>
        <w:rPr>
          <w:rFonts w:ascii="Times New Roman" w:hAnsi="Times New Roman" w:cs="Times New Roman"/>
          <w:sz w:val="24"/>
          <w:szCs w:val="24"/>
          <w:lang w:val="uk-UA"/>
        </w:rPr>
        <w:t>4</w:t>
      </w:r>
      <w:r w:rsidRPr="00EA1246">
        <w:rPr>
          <w:rFonts w:ascii="Times New Roman" w:hAnsi="Times New Roman" w:cs="Times New Roman"/>
          <w:sz w:val="24"/>
          <w:szCs w:val="24"/>
          <w:lang w:val="uk-UA"/>
        </w:rPr>
        <w:t xml:space="preserve"> балів;</w:t>
      </w:r>
    </w:p>
    <w:p w14:paraId="4570BEE9" w14:textId="605BE67E" w:rsidR="00EB3811" w:rsidRPr="00EA1246" w:rsidRDefault="00EB3811" w:rsidP="00EB3811">
      <w:pPr>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3 питання – 1</w:t>
      </w:r>
      <w:r>
        <w:rPr>
          <w:rFonts w:ascii="Times New Roman" w:hAnsi="Times New Roman" w:cs="Times New Roman"/>
          <w:sz w:val="24"/>
          <w:szCs w:val="24"/>
          <w:lang w:val="uk-UA"/>
        </w:rPr>
        <w:t>2</w:t>
      </w:r>
      <w:r w:rsidRPr="00EA1246">
        <w:rPr>
          <w:rFonts w:ascii="Times New Roman" w:hAnsi="Times New Roman" w:cs="Times New Roman"/>
          <w:sz w:val="24"/>
          <w:szCs w:val="24"/>
          <w:lang w:val="uk-UA"/>
        </w:rPr>
        <w:t xml:space="preserve"> балів.</w:t>
      </w:r>
    </w:p>
    <w:p w14:paraId="1158D4C0" w14:textId="77777777" w:rsidR="00EB3811" w:rsidRPr="00EA1246" w:rsidRDefault="00EB3811" w:rsidP="00EB3811">
      <w:pPr>
        <w:spacing w:after="0" w:line="240" w:lineRule="auto"/>
        <w:ind w:firstLine="567"/>
        <w:jc w:val="both"/>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Отже, за повну й вичерпну відповідь на всі питання студент може отримати максимальну оцінку – </w:t>
      </w:r>
      <w:r w:rsidRPr="00EA1246">
        <w:rPr>
          <w:rFonts w:ascii="Times New Roman" w:hAnsi="Times New Roman" w:cs="Times New Roman"/>
          <w:b/>
          <w:sz w:val="24"/>
          <w:szCs w:val="24"/>
          <w:lang w:val="uk-UA"/>
        </w:rPr>
        <w:t>40 балів</w:t>
      </w:r>
      <w:r w:rsidRPr="00EA1246">
        <w:rPr>
          <w:rFonts w:ascii="Times New Roman" w:hAnsi="Times New Roman" w:cs="Times New Roman"/>
          <w:sz w:val="24"/>
          <w:szCs w:val="24"/>
          <w:lang w:val="uk-UA"/>
        </w:rPr>
        <w:t>.</w:t>
      </w:r>
    </w:p>
    <w:p w14:paraId="77BC20F1" w14:textId="77777777" w:rsidR="00EB3811" w:rsidRDefault="00EB3811" w:rsidP="00EB3811">
      <w:pPr>
        <w:widowControl w:val="0"/>
        <w:spacing w:after="0" w:line="240" w:lineRule="auto"/>
        <w:jc w:val="center"/>
        <w:rPr>
          <w:rFonts w:ascii="Times New Roman" w:hAnsi="Times New Roman" w:cs="Times New Roman"/>
          <w:b/>
          <w:sz w:val="24"/>
          <w:szCs w:val="24"/>
          <w:lang w:val="uk-UA"/>
        </w:rPr>
      </w:pPr>
    </w:p>
    <w:p w14:paraId="549A20E5" w14:textId="3CCF4CA5" w:rsidR="00EB3811" w:rsidRPr="00EA1246" w:rsidRDefault="00EB3811" w:rsidP="00EB3811">
      <w:pPr>
        <w:widowControl w:val="0"/>
        <w:spacing w:after="0" w:line="240" w:lineRule="auto"/>
        <w:jc w:val="center"/>
        <w:rPr>
          <w:rFonts w:ascii="Times New Roman" w:hAnsi="Times New Roman" w:cs="Times New Roman"/>
          <w:sz w:val="24"/>
          <w:szCs w:val="24"/>
          <w:lang w:val="uk-UA"/>
        </w:rPr>
      </w:pPr>
      <w:r w:rsidRPr="00EA1246">
        <w:rPr>
          <w:rFonts w:ascii="Times New Roman" w:hAnsi="Times New Roman" w:cs="Times New Roman"/>
          <w:b/>
          <w:sz w:val="24"/>
          <w:szCs w:val="24"/>
          <w:lang w:val="uk-UA"/>
        </w:rPr>
        <w:t>Рейтингова оцінка з навчальної дисципліни</w:t>
      </w:r>
    </w:p>
    <w:p w14:paraId="37ECC7E2" w14:textId="77777777" w:rsidR="00EB3811" w:rsidRPr="00EA1246" w:rsidRDefault="00EB3811" w:rsidP="00EB3811">
      <w:pPr>
        <w:widowControl w:val="0"/>
        <w:spacing w:after="0" w:line="240" w:lineRule="auto"/>
        <w:ind w:firstLine="720"/>
        <w:jc w:val="both"/>
        <w:rPr>
          <w:rFonts w:ascii="Times New Roman" w:hAnsi="Times New Roman" w:cs="Times New Roman"/>
          <w:sz w:val="24"/>
          <w:szCs w:val="24"/>
          <w:lang w:val="uk-UA"/>
        </w:rPr>
      </w:pPr>
      <w:r w:rsidRPr="00EA1246">
        <w:rPr>
          <w:rFonts w:ascii="Times New Roman" w:hAnsi="Times New Roman" w:cs="Times New Roman"/>
          <w:b/>
          <w:i/>
          <w:sz w:val="24"/>
          <w:szCs w:val="24"/>
          <w:lang w:val="uk-UA"/>
        </w:rPr>
        <w:t xml:space="preserve">Рейтингова оцінка з </w:t>
      </w:r>
      <w:r w:rsidRPr="00EA1246">
        <w:rPr>
          <w:rFonts w:ascii="Times New Roman" w:hAnsi="Times New Roman" w:cs="Times New Roman"/>
          <w:b/>
          <w:i/>
          <w:iCs/>
          <w:sz w:val="24"/>
          <w:szCs w:val="24"/>
          <w:lang w:val="uk-UA"/>
        </w:rPr>
        <w:t>навчальної дисципліни</w:t>
      </w:r>
      <w:r w:rsidRPr="00EA1246">
        <w:rPr>
          <w:rFonts w:ascii="Times New Roman" w:hAnsi="Times New Roman" w:cs="Times New Roman"/>
          <w:i/>
          <w:sz w:val="24"/>
          <w:szCs w:val="24"/>
          <w:lang w:val="uk-UA"/>
        </w:rPr>
        <w:t xml:space="preserve"> – </w:t>
      </w:r>
      <w:r w:rsidRPr="00EA1246">
        <w:rPr>
          <w:rFonts w:ascii="Times New Roman" w:hAnsi="Times New Roman" w:cs="Times New Roman"/>
          <w:iCs/>
          <w:sz w:val="24"/>
          <w:szCs w:val="24"/>
          <w:lang w:val="uk-UA"/>
        </w:rPr>
        <w:t>сумарна</w:t>
      </w:r>
      <w:r w:rsidRPr="00EA1246">
        <w:rPr>
          <w:rFonts w:ascii="Times New Roman" w:hAnsi="Times New Roman" w:cs="Times New Roman"/>
          <w:sz w:val="24"/>
          <w:szCs w:val="24"/>
          <w:lang w:val="uk-UA"/>
        </w:rPr>
        <w:t xml:space="preserve"> підсумкова оцінка за багатобальною шкалою рівня засвоєння студентом навчальної дисципліни упродовж її вивчення.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252"/>
        <w:gridCol w:w="1985"/>
        <w:gridCol w:w="1716"/>
      </w:tblGrid>
      <w:tr w:rsidR="00EB3811" w:rsidRPr="00EA1246" w14:paraId="2F56D157"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1BD0903" w14:textId="77777777" w:rsidR="00EB3811" w:rsidRPr="00EA1246" w:rsidRDefault="00EB3811" w:rsidP="00830954">
            <w:pPr>
              <w:widowControl w:val="0"/>
              <w:spacing w:after="0" w:line="240" w:lineRule="auto"/>
              <w:jc w:val="center"/>
              <w:rPr>
                <w:rFonts w:ascii="Times New Roman" w:hAnsi="Times New Roman" w:cs="Times New Roman"/>
                <w:b/>
                <w:sz w:val="24"/>
                <w:szCs w:val="24"/>
                <w:lang w:val="uk-UA"/>
              </w:rPr>
            </w:pPr>
            <w:r w:rsidRPr="00EA1246">
              <w:rPr>
                <w:rFonts w:ascii="Times New Roman" w:hAnsi="Times New Roman" w:cs="Times New Roman"/>
                <w:b/>
                <w:sz w:val="24"/>
                <w:szCs w:val="24"/>
                <w:lang w:val="uk-UA"/>
              </w:rPr>
              <w:t>Рейтингова оцінка з навчальної дисципліни</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C0F7EC0" w14:textId="77777777" w:rsidR="00EB3811" w:rsidRPr="00EA1246" w:rsidRDefault="00EB3811" w:rsidP="00830954">
            <w:pPr>
              <w:widowControl w:val="0"/>
              <w:spacing w:after="0" w:line="240" w:lineRule="auto"/>
              <w:jc w:val="center"/>
              <w:rPr>
                <w:rFonts w:ascii="Times New Roman" w:hAnsi="Times New Roman" w:cs="Times New Roman"/>
                <w:b/>
                <w:sz w:val="24"/>
                <w:szCs w:val="24"/>
                <w:lang w:val="uk-UA"/>
              </w:rPr>
            </w:pPr>
            <w:r w:rsidRPr="00EA1246">
              <w:rPr>
                <w:rFonts w:ascii="Times New Roman" w:hAnsi="Times New Roman" w:cs="Times New Roman"/>
                <w:b/>
                <w:sz w:val="24"/>
                <w:szCs w:val="24"/>
                <w:lang w:val="uk-UA"/>
              </w:rPr>
              <w:t>Оцінка за шкалою ЕСТS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7E4A3E" w14:textId="77777777" w:rsidR="00EB3811" w:rsidRPr="00EA1246" w:rsidRDefault="00EB3811" w:rsidP="00830954">
            <w:pPr>
              <w:widowControl w:val="0"/>
              <w:spacing w:after="0" w:line="240" w:lineRule="auto"/>
              <w:jc w:val="center"/>
              <w:rPr>
                <w:rFonts w:ascii="Times New Roman" w:hAnsi="Times New Roman" w:cs="Times New Roman"/>
                <w:b/>
                <w:sz w:val="24"/>
                <w:szCs w:val="24"/>
                <w:lang w:val="uk-UA"/>
              </w:rPr>
            </w:pPr>
            <w:r w:rsidRPr="00EA1246">
              <w:rPr>
                <w:rFonts w:ascii="Times New Roman" w:hAnsi="Times New Roman" w:cs="Times New Roman"/>
                <w:b/>
                <w:sz w:val="24"/>
                <w:szCs w:val="24"/>
                <w:lang w:val="uk-UA"/>
              </w:rPr>
              <w:t>Екзаменаційна оцінка за національною шкалою</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CF2F2BC" w14:textId="77777777" w:rsidR="00EB3811" w:rsidRPr="00EA1246" w:rsidRDefault="00EB3811" w:rsidP="00830954">
            <w:pPr>
              <w:spacing w:line="240" w:lineRule="auto"/>
              <w:jc w:val="center"/>
              <w:rPr>
                <w:rFonts w:ascii="Times New Roman" w:hAnsi="Times New Roman" w:cs="Times New Roman"/>
                <w:b/>
                <w:sz w:val="24"/>
                <w:szCs w:val="24"/>
                <w:lang w:val="uk-UA"/>
              </w:rPr>
            </w:pPr>
            <w:r w:rsidRPr="00EA1246">
              <w:rPr>
                <w:rFonts w:ascii="Times New Roman" w:hAnsi="Times New Roman" w:cs="Times New Roman"/>
                <w:b/>
                <w:sz w:val="24"/>
                <w:szCs w:val="24"/>
                <w:lang w:val="uk-UA"/>
              </w:rPr>
              <w:t>Національна залікова оцінка</w:t>
            </w:r>
          </w:p>
        </w:tc>
      </w:tr>
      <w:tr w:rsidR="00EB3811" w:rsidRPr="00EA1246" w14:paraId="6894B604"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0A9D58A"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90-100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E71EE4A"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А (відмінно)</w:t>
            </w:r>
          </w:p>
          <w:p w14:paraId="73CF80F2"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(відмінне виконання лише з незначною кількістю помилок)</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A92ABB0"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відмінно</w:t>
            </w:r>
          </w:p>
        </w:tc>
        <w:tc>
          <w:tcPr>
            <w:tcW w:w="1716" w:type="dxa"/>
            <w:vMerge w:val="restart"/>
            <w:tcBorders>
              <w:top w:val="single" w:sz="4" w:space="0" w:color="auto"/>
              <w:left w:val="single" w:sz="4" w:space="0" w:color="auto"/>
              <w:right w:val="single" w:sz="4" w:space="0" w:color="auto"/>
            </w:tcBorders>
            <w:shd w:val="clear" w:color="auto" w:fill="auto"/>
            <w:vAlign w:val="center"/>
          </w:tcPr>
          <w:p w14:paraId="67D16ECE"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зараховано</w:t>
            </w:r>
          </w:p>
        </w:tc>
      </w:tr>
      <w:tr w:rsidR="00EB3811" w:rsidRPr="00EA1246" w14:paraId="6A173646"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C17A7D9"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82-89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28EF4FE"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В (дуже добре)</w:t>
            </w:r>
          </w:p>
          <w:p w14:paraId="615980D9"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(вище середнього рівня з кількома помилками)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B0F719"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добре</w:t>
            </w:r>
          </w:p>
        </w:tc>
        <w:tc>
          <w:tcPr>
            <w:tcW w:w="1716" w:type="dxa"/>
            <w:vMerge/>
            <w:tcBorders>
              <w:left w:val="single" w:sz="4" w:space="0" w:color="auto"/>
              <w:right w:val="single" w:sz="4" w:space="0" w:color="auto"/>
            </w:tcBorders>
            <w:shd w:val="clear" w:color="auto" w:fill="auto"/>
            <w:vAlign w:val="center"/>
          </w:tcPr>
          <w:p w14:paraId="3D0453FF" w14:textId="77777777" w:rsidR="00EB3811" w:rsidRPr="00EA1246" w:rsidRDefault="00EB3811" w:rsidP="00830954">
            <w:pPr>
              <w:widowControl w:val="0"/>
              <w:spacing w:after="0"/>
              <w:jc w:val="center"/>
              <w:rPr>
                <w:rFonts w:ascii="Times New Roman" w:hAnsi="Times New Roman" w:cs="Times New Roman"/>
                <w:sz w:val="24"/>
                <w:szCs w:val="24"/>
                <w:lang w:val="uk-UA"/>
              </w:rPr>
            </w:pPr>
          </w:p>
        </w:tc>
      </w:tr>
      <w:tr w:rsidR="00EB3811" w:rsidRPr="00EA1246" w14:paraId="3E4090B0"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78A1710"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75-81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7A38F6A"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С (добре)</w:t>
            </w:r>
          </w:p>
          <w:p w14:paraId="48C19DBD"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(в цілому правильне виконання з певною кількістю суттєвих помилок)</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CD3965" w14:textId="77777777" w:rsidR="00EB3811" w:rsidRPr="00EA1246" w:rsidRDefault="00EB3811" w:rsidP="00830954">
            <w:pPr>
              <w:widowControl w:val="0"/>
              <w:spacing w:after="0"/>
              <w:jc w:val="center"/>
              <w:rPr>
                <w:rFonts w:ascii="Times New Roman" w:hAnsi="Times New Roman" w:cs="Times New Roman"/>
                <w:sz w:val="24"/>
                <w:szCs w:val="24"/>
                <w:lang w:val="uk-UA"/>
              </w:rPr>
            </w:pPr>
          </w:p>
        </w:tc>
        <w:tc>
          <w:tcPr>
            <w:tcW w:w="1716" w:type="dxa"/>
            <w:vMerge/>
            <w:tcBorders>
              <w:left w:val="single" w:sz="4" w:space="0" w:color="auto"/>
              <w:right w:val="single" w:sz="4" w:space="0" w:color="auto"/>
            </w:tcBorders>
            <w:shd w:val="clear" w:color="auto" w:fill="auto"/>
            <w:vAlign w:val="center"/>
          </w:tcPr>
          <w:p w14:paraId="4A1FBA72" w14:textId="77777777" w:rsidR="00EB3811" w:rsidRPr="00EA1246" w:rsidRDefault="00EB3811" w:rsidP="00830954">
            <w:pPr>
              <w:widowControl w:val="0"/>
              <w:spacing w:after="0"/>
              <w:jc w:val="center"/>
              <w:rPr>
                <w:rFonts w:ascii="Times New Roman" w:hAnsi="Times New Roman" w:cs="Times New Roman"/>
                <w:sz w:val="24"/>
                <w:szCs w:val="24"/>
                <w:lang w:val="uk-UA"/>
              </w:rPr>
            </w:pPr>
          </w:p>
        </w:tc>
      </w:tr>
      <w:tr w:rsidR="00EB3811" w:rsidRPr="00EA1246" w14:paraId="269C176A"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DFB91A5"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67-74</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70F3B63"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D (задовільно)</w:t>
            </w:r>
          </w:p>
          <w:p w14:paraId="2E6613A4"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(непогано, але зі значною кількістю недоліків)</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0C49C8"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задовільно</w:t>
            </w:r>
          </w:p>
        </w:tc>
        <w:tc>
          <w:tcPr>
            <w:tcW w:w="1716" w:type="dxa"/>
            <w:vMerge/>
            <w:tcBorders>
              <w:left w:val="single" w:sz="4" w:space="0" w:color="auto"/>
              <w:right w:val="single" w:sz="4" w:space="0" w:color="auto"/>
            </w:tcBorders>
            <w:shd w:val="clear" w:color="auto" w:fill="auto"/>
            <w:vAlign w:val="center"/>
          </w:tcPr>
          <w:p w14:paraId="7B7730E7" w14:textId="77777777" w:rsidR="00EB3811" w:rsidRPr="00EA1246" w:rsidRDefault="00EB3811" w:rsidP="00830954">
            <w:pPr>
              <w:widowControl w:val="0"/>
              <w:spacing w:after="0"/>
              <w:jc w:val="center"/>
              <w:rPr>
                <w:rFonts w:ascii="Times New Roman" w:hAnsi="Times New Roman" w:cs="Times New Roman"/>
                <w:sz w:val="24"/>
                <w:szCs w:val="24"/>
                <w:lang w:val="uk-UA"/>
              </w:rPr>
            </w:pPr>
          </w:p>
        </w:tc>
      </w:tr>
      <w:tr w:rsidR="00EB3811" w:rsidRPr="00EA1246" w14:paraId="1B5E593A"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D3AFCF9"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60-66</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B07B086"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Е (достатньо)</w:t>
            </w:r>
          </w:p>
          <w:p w14:paraId="210BFD3E"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(виконання задовольняє мінімальним критеріям)</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FEF10A" w14:textId="77777777" w:rsidR="00EB3811" w:rsidRPr="00EA1246" w:rsidRDefault="00EB3811" w:rsidP="00830954">
            <w:pPr>
              <w:widowControl w:val="0"/>
              <w:spacing w:after="0"/>
              <w:jc w:val="center"/>
              <w:rPr>
                <w:rFonts w:ascii="Times New Roman" w:hAnsi="Times New Roman" w:cs="Times New Roman"/>
                <w:sz w:val="24"/>
                <w:szCs w:val="24"/>
                <w:lang w:val="uk-UA"/>
              </w:rPr>
            </w:pPr>
          </w:p>
        </w:tc>
        <w:tc>
          <w:tcPr>
            <w:tcW w:w="1716" w:type="dxa"/>
            <w:vMerge/>
            <w:tcBorders>
              <w:left w:val="single" w:sz="4" w:space="0" w:color="auto"/>
              <w:bottom w:val="single" w:sz="4" w:space="0" w:color="auto"/>
              <w:right w:val="single" w:sz="4" w:space="0" w:color="auto"/>
            </w:tcBorders>
            <w:shd w:val="clear" w:color="auto" w:fill="auto"/>
            <w:vAlign w:val="center"/>
          </w:tcPr>
          <w:p w14:paraId="4671EB58" w14:textId="77777777" w:rsidR="00EB3811" w:rsidRPr="00EA1246" w:rsidRDefault="00EB3811" w:rsidP="00830954">
            <w:pPr>
              <w:widowControl w:val="0"/>
              <w:spacing w:after="0"/>
              <w:jc w:val="center"/>
              <w:rPr>
                <w:rFonts w:ascii="Times New Roman" w:hAnsi="Times New Roman" w:cs="Times New Roman"/>
                <w:sz w:val="24"/>
                <w:szCs w:val="24"/>
                <w:lang w:val="uk-UA"/>
              </w:rPr>
            </w:pPr>
          </w:p>
        </w:tc>
      </w:tr>
      <w:tr w:rsidR="00EB3811" w:rsidRPr="00EA1246" w14:paraId="5EE27FFA"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D91B9C6"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35-59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A90A125"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FX (незадовільно)</w:t>
            </w:r>
          </w:p>
          <w:p w14:paraId="0982D579"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 (з можливістю повторного складання)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442BF1"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незадовільно</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56A41B" w14:textId="77777777" w:rsidR="00EB3811" w:rsidRPr="00EA1246" w:rsidRDefault="00EB3811" w:rsidP="00830954">
            <w:pPr>
              <w:jc w:val="center"/>
              <w:rPr>
                <w:rFonts w:ascii="Times New Roman" w:hAnsi="Times New Roman" w:cs="Times New Roman"/>
                <w:sz w:val="24"/>
                <w:szCs w:val="24"/>
                <w:lang w:val="uk-UA"/>
              </w:rPr>
            </w:pPr>
          </w:p>
          <w:p w14:paraId="73E2547B" w14:textId="77777777" w:rsidR="00EB3811" w:rsidRPr="00EA1246" w:rsidRDefault="00EB3811" w:rsidP="00830954">
            <w:pPr>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не зараховано</w:t>
            </w:r>
          </w:p>
          <w:p w14:paraId="4CCFE71F" w14:textId="77777777" w:rsidR="00EB3811" w:rsidRPr="00EA1246" w:rsidRDefault="00EB3811" w:rsidP="00830954">
            <w:pPr>
              <w:widowControl w:val="0"/>
              <w:spacing w:after="0"/>
              <w:jc w:val="center"/>
              <w:rPr>
                <w:rFonts w:ascii="Times New Roman" w:hAnsi="Times New Roman" w:cs="Times New Roman"/>
                <w:sz w:val="24"/>
                <w:szCs w:val="24"/>
                <w:lang w:val="uk-UA"/>
              </w:rPr>
            </w:pPr>
          </w:p>
        </w:tc>
      </w:tr>
      <w:tr w:rsidR="00EB3811" w:rsidRPr="00EA1246" w14:paraId="2151C8F7"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254935B"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1-34</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1A5D55C"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 xml:space="preserve">F (незадовільно) </w:t>
            </w:r>
          </w:p>
          <w:p w14:paraId="01F71952" w14:textId="77777777" w:rsidR="00EB3811" w:rsidRPr="00EA1246" w:rsidRDefault="00EB3811" w:rsidP="00830954">
            <w:pPr>
              <w:widowControl w:val="0"/>
              <w:spacing w:after="0"/>
              <w:jc w:val="center"/>
              <w:rPr>
                <w:rFonts w:ascii="Times New Roman" w:hAnsi="Times New Roman" w:cs="Times New Roman"/>
                <w:sz w:val="24"/>
                <w:szCs w:val="24"/>
                <w:lang w:val="uk-UA"/>
              </w:rPr>
            </w:pPr>
            <w:r w:rsidRPr="00EA1246">
              <w:rPr>
                <w:rFonts w:ascii="Times New Roman" w:hAnsi="Times New Roman" w:cs="Times New Roman"/>
                <w:sz w:val="24"/>
                <w:szCs w:val="24"/>
                <w:lang w:val="uk-UA"/>
              </w:rPr>
              <w:t>(з обов’язковим повторним курсом)</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930BAB" w14:textId="77777777" w:rsidR="00EB3811" w:rsidRPr="00EA1246" w:rsidRDefault="00EB3811" w:rsidP="00830954">
            <w:pPr>
              <w:widowControl w:val="0"/>
              <w:spacing w:after="0"/>
              <w:rPr>
                <w:rFonts w:ascii="Times New Roman" w:hAnsi="Times New Roman" w:cs="Times New Roman"/>
                <w:sz w:val="24"/>
                <w:szCs w:val="24"/>
                <w:lang w:val="uk-UA"/>
              </w:rPr>
            </w:pPr>
          </w:p>
        </w:tc>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3397C2" w14:textId="77777777" w:rsidR="00EB3811" w:rsidRPr="00EA1246" w:rsidRDefault="00EB3811" w:rsidP="00830954">
            <w:pPr>
              <w:widowControl w:val="0"/>
              <w:spacing w:after="0"/>
              <w:rPr>
                <w:rFonts w:ascii="Times New Roman" w:hAnsi="Times New Roman" w:cs="Times New Roman"/>
                <w:sz w:val="24"/>
                <w:szCs w:val="24"/>
                <w:lang w:val="uk-UA"/>
              </w:rPr>
            </w:pPr>
          </w:p>
        </w:tc>
      </w:tr>
    </w:tbl>
    <w:p w14:paraId="3ECE20B8" w14:textId="77777777" w:rsidR="00483DF0" w:rsidRPr="001F1941" w:rsidRDefault="00483DF0" w:rsidP="007A6CB1">
      <w:pPr>
        <w:pStyle w:val="a3"/>
        <w:widowControl w:val="0"/>
        <w:spacing w:line="240" w:lineRule="auto"/>
        <w:ind w:left="0"/>
        <w:rPr>
          <w:rFonts w:ascii="Times New Roman" w:hAnsi="Times New Roman" w:cs="Times New Roman"/>
          <w:b/>
          <w:sz w:val="24"/>
          <w:szCs w:val="24"/>
          <w:lang w:val="uk-UA"/>
        </w:rPr>
      </w:pPr>
    </w:p>
    <w:p w14:paraId="0B9ED28F" w14:textId="77777777" w:rsidR="00EB3811" w:rsidRDefault="00EB3811">
      <w:pPr>
        <w:spacing w:after="160" w:line="259"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04CA0378" w14:textId="2F67D6DA" w:rsidR="00483DF0" w:rsidRPr="001F1941" w:rsidRDefault="00483DF0" w:rsidP="00554576">
      <w:pPr>
        <w:pStyle w:val="a3"/>
        <w:numPr>
          <w:ilvl w:val="0"/>
          <w:numId w:val="10"/>
        </w:numPr>
        <w:spacing w:after="0" w:line="240" w:lineRule="auto"/>
        <w:jc w:val="center"/>
        <w:rPr>
          <w:rFonts w:ascii="Times New Roman" w:hAnsi="Times New Roman" w:cs="Times New Roman"/>
          <w:b/>
          <w:bCs/>
          <w:sz w:val="24"/>
          <w:szCs w:val="24"/>
          <w:lang w:val="uk-UA"/>
        </w:rPr>
      </w:pPr>
      <w:r w:rsidRPr="001F1941">
        <w:rPr>
          <w:rFonts w:ascii="Times New Roman" w:hAnsi="Times New Roman" w:cs="Times New Roman"/>
          <w:b/>
          <w:bCs/>
          <w:sz w:val="24"/>
          <w:szCs w:val="24"/>
          <w:lang w:val="uk-UA"/>
        </w:rPr>
        <w:lastRenderedPageBreak/>
        <w:t>Рекомендована література</w:t>
      </w:r>
    </w:p>
    <w:p w14:paraId="12AD6403" w14:textId="77777777" w:rsidR="001F1941" w:rsidRPr="001F1941" w:rsidRDefault="001F1941" w:rsidP="001F1941">
      <w:pPr>
        <w:pStyle w:val="a3"/>
        <w:numPr>
          <w:ilvl w:val="0"/>
          <w:numId w:val="9"/>
        </w:numPr>
        <w:spacing w:after="0" w:line="240" w:lineRule="auto"/>
        <w:ind w:left="426" w:hanging="426"/>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Бебик В. Інформаційно-комунікаційний менеджмент у глобальному суспільстві: психологія, технології, техніка паблік рилейшнз. Київ : МАУП, 2005. 440 с.</w:t>
      </w:r>
    </w:p>
    <w:p w14:paraId="20E28B21" w14:textId="77777777" w:rsidR="001F1941" w:rsidRPr="001F1941" w:rsidRDefault="001F1941" w:rsidP="001F1941">
      <w:pPr>
        <w:pStyle w:val="a3"/>
        <w:numPr>
          <w:ilvl w:val="0"/>
          <w:numId w:val="9"/>
        </w:numPr>
        <w:spacing w:after="0" w:line="240" w:lineRule="auto"/>
        <w:ind w:left="426" w:hanging="426"/>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Божкова В. В., Мельник Ю. М. Реклама та стимулювання збуту : навч. посіб. Київ : Центр учбової літератури, 2009. 200 с.</w:t>
      </w:r>
    </w:p>
    <w:p w14:paraId="2E0021C5" w14:textId="77777777" w:rsidR="001F1941" w:rsidRPr="001F1941" w:rsidRDefault="001F1941" w:rsidP="001F1941">
      <w:pPr>
        <w:pStyle w:val="a3"/>
        <w:numPr>
          <w:ilvl w:val="0"/>
          <w:numId w:val="9"/>
        </w:numPr>
        <w:spacing w:after="0" w:line="240" w:lineRule="auto"/>
        <w:ind w:left="426" w:hanging="426"/>
        <w:jc w:val="both"/>
        <w:rPr>
          <w:rFonts w:ascii="Times New Roman" w:hAnsi="Times New Roman" w:cs="Times New Roman"/>
          <w:b/>
          <w:bCs/>
          <w:sz w:val="24"/>
          <w:szCs w:val="24"/>
          <w:lang w:val="uk-UA"/>
        </w:rPr>
      </w:pPr>
      <w:r w:rsidRPr="001F1941">
        <w:rPr>
          <w:rFonts w:ascii="Times New Roman" w:hAnsi="Times New Roman" w:cs="Times New Roman"/>
          <w:sz w:val="24"/>
          <w:szCs w:val="24"/>
          <w:lang w:val="uk-UA"/>
        </w:rPr>
        <w:t>Владимирська А., Владимирський П. Реклама : навч. посіб. Київ : Кондор, 2009. 334 с.</w:t>
      </w:r>
    </w:p>
    <w:p w14:paraId="561C3F8F" w14:textId="77777777" w:rsidR="001F1941" w:rsidRPr="001F1941" w:rsidRDefault="001F1941" w:rsidP="001F1941">
      <w:pPr>
        <w:pStyle w:val="a3"/>
        <w:numPr>
          <w:ilvl w:val="0"/>
          <w:numId w:val="9"/>
        </w:numPr>
        <w:spacing w:after="0" w:line="240" w:lineRule="auto"/>
        <w:ind w:left="426" w:hanging="426"/>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Джефкінс Ф. Реклама : практ. посіб. Київ : Знання, 2008. 565 с.</w:t>
      </w:r>
    </w:p>
    <w:p w14:paraId="14BF253F" w14:textId="77777777" w:rsidR="001F1941" w:rsidRPr="001F1941" w:rsidRDefault="001F1941" w:rsidP="001F1941">
      <w:pPr>
        <w:pStyle w:val="a3"/>
        <w:numPr>
          <w:ilvl w:val="0"/>
          <w:numId w:val="9"/>
        </w:numPr>
        <w:spacing w:after="0" w:line="240" w:lineRule="auto"/>
        <w:ind w:left="426" w:hanging="426"/>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Королько В. Г., Некрасова О. В. Зв’язки з громадськістю: наукові основи, методика, практика. Київ : Києво-Могилянська академія, 2009. 831 с.</w:t>
      </w:r>
    </w:p>
    <w:p w14:paraId="0404A2A1" w14:textId="77777777" w:rsidR="001F1941" w:rsidRPr="001F1941" w:rsidRDefault="001F1941" w:rsidP="001F1941">
      <w:pPr>
        <w:pStyle w:val="a3"/>
        <w:numPr>
          <w:ilvl w:val="0"/>
          <w:numId w:val="9"/>
        </w:numPr>
        <w:spacing w:after="0" w:line="240" w:lineRule="auto"/>
        <w:ind w:left="426" w:hanging="426"/>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Лук’янець Т.І. Рекламний менеджмент : навч.-метод. посіб. для самост. вивчення дисципліни. Київ : КНЕУ, 2002. 200 с.</w:t>
      </w:r>
    </w:p>
    <w:p w14:paraId="40DFAB91" w14:textId="77777777" w:rsidR="001F1941" w:rsidRPr="001F1941" w:rsidRDefault="001F1941" w:rsidP="001F1941">
      <w:pPr>
        <w:pStyle w:val="a3"/>
        <w:numPr>
          <w:ilvl w:val="0"/>
          <w:numId w:val="9"/>
        </w:numPr>
        <w:spacing w:after="0" w:line="240" w:lineRule="auto"/>
        <w:ind w:left="426" w:hanging="426"/>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Мойсеєв В. А. Паблік рілейшнз : навч. посіб. Київ : Академвидав, 2007. 224 с.</w:t>
      </w:r>
    </w:p>
    <w:p w14:paraId="5FC5B28A" w14:textId="77777777" w:rsidR="001F1941" w:rsidRPr="001F1941" w:rsidRDefault="001F1941" w:rsidP="001F1941">
      <w:pPr>
        <w:pStyle w:val="a3"/>
        <w:numPr>
          <w:ilvl w:val="0"/>
          <w:numId w:val="9"/>
        </w:numPr>
        <w:spacing w:after="0" w:line="240" w:lineRule="auto"/>
        <w:ind w:left="426" w:hanging="426"/>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Обритько Б. А. Реклама і рекламна діяльність : курс лекцій. Київ : МАУП, 2002. 240 с.</w:t>
      </w:r>
    </w:p>
    <w:p w14:paraId="3E5F424E" w14:textId="77777777" w:rsidR="001F1941" w:rsidRPr="001F1941" w:rsidRDefault="001F1941" w:rsidP="001F1941">
      <w:pPr>
        <w:pStyle w:val="a3"/>
        <w:numPr>
          <w:ilvl w:val="0"/>
          <w:numId w:val="9"/>
        </w:numPr>
        <w:spacing w:after="0" w:line="240" w:lineRule="auto"/>
        <w:ind w:left="426" w:hanging="426"/>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Песоцкий Е. Современная реклама. Теория и практика. Ростов-на-Дону : Феникс, 2001. 320 с.</w:t>
      </w:r>
    </w:p>
    <w:p w14:paraId="677F92EF" w14:textId="77777777" w:rsidR="001F1941" w:rsidRPr="001F1941" w:rsidRDefault="001F1941" w:rsidP="001F1941">
      <w:pPr>
        <w:pStyle w:val="a3"/>
        <w:numPr>
          <w:ilvl w:val="0"/>
          <w:numId w:val="9"/>
        </w:numPr>
        <w:spacing w:after="0" w:line="240" w:lineRule="auto"/>
        <w:ind w:left="426" w:hanging="426"/>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Почепцов Г. Г. Паблік рілейшнз : навч. посіб. Київ : Знання, 2006. 327 с.</w:t>
      </w:r>
    </w:p>
    <w:p w14:paraId="2434CA8B" w14:textId="77777777" w:rsidR="001F1941" w:rsidRPr="001F1941" w:rsidRDefault="001F1941" w:rsidP="001F1941">
      <w:pPr>
        <w:pStyle w:val="a3"/>
        <w:numPr>
          <w:ilvl w:val="0"/>
          <w:numId w:val="9"/>
        </w:numPr>
        <w:spacing w:after="0" w:line="240" w:lineRule="auto"/>
        <w:ind w:left="426" w:hanging="426"/>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Ромат Є. В. Основи реклами : навч. посіб. Київ : Студцентр, 2006. 288 с.</w:t>
      </w:r>
    </w:p>
    <w:p w14:paraId="184B09AB" w14:textId="09ED867E" w:rsidR="001F1941" w:rsidRPr="001F1941" w:rsidRDefault="001F1941" w:rsidP="001F1941">
      <w:pPr>
        <w:pStyle w:val="a3"/>
        <w:numPr>
          <w:ilvl w:val="0"/>
          <w:numId w:val="9"/>
        </w:numPr>
        <w:spacing w:after="0" w:line="240" w:lineRule="auto"/>
        <w:ind w:left="426" w:hanging="426"/>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Тєлєтов О. С. Рекламний менеджмент : підручник. Суми : Університетська книга, 2013. 367</w:t>
      </w:r>
      <w:r>
        <w:rPr>
          <w:rFonts w:ascii="Times New Roman" w:hAnsi="Times New Roman" w:cs="Times New Roman"/>
          <w:sz w:val="24"/>
          <w:szCs w:val="24"/>
          <w:lang w:val="uk-UA"/>
        </w:rPr>
        <w:t> </w:t>
      </w:r>
      <w:r w:rsidRPr="001F1941">
        <w:rPr>
          <w:rFonts w:ascii="Times New Roman" w:hAnsi="Times New Roman" w:cs="Times New Roman"/>
          <w:sz w:val="24"/>
          <w:szCs w:val="24"/>
          <w:lang w:val="uk-UA"/>
        </w:rPr>
        <w:t xml:space="preserve">с. </w:t>
      </w:r>
    </w:p>
    <w:p w14:paraId="11BEB06D" w14:textId="77777777" w:rsidR="001F1941" w:rsidRPr="001F1941" w:rsidRDefault="001F1941" w:rsidP="001F1941">
      <w:pPr>
        <w:pStyle w:val="a3"/>
        <w:numPr>
          <w:ilvl w:val="0"/>
          <w:numId w:val="9"/>
        </w:numPr>
        <w:spacing w:after="0" w:line="240" w:lineRule="auto"/>
        <w:ind w:left="426" w:hanging="426"/>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Трухімович С.В. Реклама. Конспект копірайтера. Львів : ЛА «Піраміда», 2009. 96 с.</w:t>
      </w:r>
    </w:p>
    <w:p w14:paraId="5B830E20" w14:textId="77777777" w:rsidR="001F1941" w:rsidRPr="001F1941" w:rsidRDefault="001F1941" w:rsidP="001F1941">
      <w:pPr>
        <w:pStyle w:val="a3"/>
        <w:numPr>
          <w:ilvl w:val="0"/>
          <w:numId w:val="9"/>
        </w:numPr>
        <w:spacing w:after="0" w:line="240" w:lineRule="auto"/>
        <w:ind w:left="426" w:hanging="426"/>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 xml:space="preserve">Хавкіна Л. Сучасний український рекламний міф : монографія. Харків, 2010. 352 с. </w:t>
      </w:r>
    </w:p>
    <w:p w14:paraId="4DC1DB3C" w14:textId="77777777" w:rsidR="001F1941" w:rsidRPr="001F1941" w:rsidRDefault="001F1941" w:rsidP="001F1941">
      <w:pPr>
        <w:pStyle w:val="a3"/>
        <w:numPr>
          <w:ilvl w:val="0"/>
          <w:numId w:val="9"/>
        </w:numPr>
        <w:spacing w:after="0" w:line="240" w:lineRule="auto"/>
        <w:ind w:left="426" w:hanging="426"/>
        <w:jc w:val="both"/>
        <w:rPr>
          <w:rFonts w:ascii="Times New Roman" w:hAnsi="Times New Roman" w:cs="Times New Roman"/>
          <w:sz w:val="24"/>
          <w:szCs w:val="24"/>
          <w:lang w:val="uk-UA"/>
        </w:rPr>
      </w:pPr>
      <w:r w:rsidRPr="001F1941">
        <w:rPr>
          <w:rFonts w:ascii="Times New Roman" w:hAnsi="Times New Roman" w:cs="Times New Roman"/>
          <w:sz w:val="24"/>
          <w:szCs w:val="24"/>
          <w:lang w:val="uk-UA"/>
        </w:rPr>
        <w:t>Хамініч С. Ю. Реклама та рекламна діяльність у сучасному вимірі : монографія. Дніпропетровськ : Маковецький, 2011. 143 с.</w:t>
      </w:r>
    </w:p>
    <w:p w14:paraId="72B5FF6D" w14:textId="77777777" w:rsidR="00483DF0" w:rsidRPr="001F1941" w:rsidRDefault="00483DF0" w:rsidP="007A6CB1">
      <w:pPr>
        <w:spacing w:after="0" w:line="240" w:lineRule="auto"/>
        <w:ind w:left="426" w:hanging="426"/>
        <w:jc w:val="both"/>
        <w:rPr>
          <w:rFonts w:ascii="Times New Roman" w:hAnsi="Times New Roman" w:cs="Times New Roman"/>
          <w:sz w:val="24"/>
          <w:szCs w:val="24"/>
          <w:lang w:val="uk-UA"/>
        </w:rPr>
      </w:pPr>
    </w:p>
    <w:p w14:paraId="4B14FDE5" w14:textId="77777777" w:rsidR="00483DF0" w:rsidRPr="001F1941" w:rsidRDefault="00483DF0" w:rsidP="007A6CB1">
      <w:pPr>
        <w:spacing w:line="240" w:lineRule="auto"/>
        <w:rPr>
          <w:rFonts w:ascii="Times New Roman" w:hAnsi="Times New Roman" w:cs="Times New Roman"/>
          <w:sz w:val="24"/>
          <w:szCs w:val="24"/>
          <w:lang w:val="uk-UA"/>
        </w:rPr>
      </w:pPr>
    </w:p>
    <w:p w14:paraId="73C03FFE" w14:textId="77777777" w:rsidR="002F5BB0" w:rsidRPr="001F1941" w:rsidRDefault="002F5BB0" w:rsidP="007A6CB1">
      <w:pPr>
        <w:spacing w:line="240" w:lineRule="auto"/>
        <w:rPr>
          <w:rFonts w:ascii="Times New Roman" w:hAnsi="Times New Roman" w:cs="Times New Roman"/>
          <w:sz w:val="24"/>
          <w:szCs w:val="24"/>
          <w:lang w:val="uk-UA"/>
        </w:rPr>
      </w:pPr>
    </w:p>
    <w:sectPr w:rsidR="002F5BB0" w:rsidRPr="001F1941" w:rsidSect="00EB4B6C">
      <w:headerReference w:type="default" r:id="rId17"/>
      <w:headerReference w:type="first" r:id="rId18"/>
      <w:footerReference w:type="first" r:id="rId19"/>
      <w:pgSz w:w="11907" w:h="16840"/>
      <w:pgMar w:top="851" w:right="851" w:bottom="851" w:left="1134" w:header="567"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5A628" w14:textId="77777777" w:rsidR="00D83C9E" w:rsidRDefault="00D83C9E">
      <w:pPr>
        <w:spacing w:after="0" w:line="240" w:lineRule="auto"/>
      </w:pPr>
      <w:r>
        <w:separator/>
      </w:r>
    </w:p>
  </w:endnote>
  <w:endnote w:type="continuationSeparator" w:id="0">
    <w:p w14:paraId="6DE5AD91" w14:textId="77777777" w:rsidR="00D83C9E" w:rsidRDefault="00D83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4461"/>
      <w:docPartObj>
        <w:docPartGallery w:val="Page Numbers (Bottom of Page)"/>
        <w:docPartUnique/>
      </w:docPartObj>
    </w:sdtPr>
    <w:sdtEndPr/>
    <w:sdtContent>
      <w:p w14:paraId="2F7036E3" w14:textId="77777777" w:rsidR="001F6B7D" w:rsidRDefault="00D83C9E">
        <w:pPr>
          <w:pStyle w:val="a8"/>
          <w:jc w:val="center"/>
        </w:pPr>
      </w:p>
    </w:sdtContent>
  </w:sdt>
  <w:p w14:paraId="7EF67256" w14:textId="77777777" w:rsidR="001F6B7D" w:rsidRDefault="00D83C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58FC4" w14:textId="77777777" w:rsidR="00D83C9E" w:rsidRDefault="00D83C9E">
      <w:pPr>
        <w:spacing w:after="0" w:line="240" w:lineRule="auto"/>
      </w:pPr>
      <w:r>
        <w:separator/>
      </w:r>
    </w:p>
  </w:footnote>
  <w:footnote w:type="continuationSeparator" w:id="0">
    <w:p w14:paraId="768179DF" w14:textId="77777777" w:rsidR="00D83C9E" w:rsidRDefault="00D83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D196C" w14:textId="77777777" w:rsidR="00F6559E" w:rsidRDefault="00D83C9E">
    <w:pPr>
      <w:pStyle w:val="a6"/>
      <w:jc w:val="right"/>
    </w:pPr>
  </w:p>
  <w:p w14:paraId="31A53F45" w14:textId="77777777" w:rsidR="00F6559E" w:rsidRDefault="00D83C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2E18" w14:textId="77777777" w:rsidR="001F6B7D" w:rsidRDefault="00D83C9E">
    <w:pPr>
      <w:pStyle w:val="a6"/>
      <w:jc w:val="center"/>
    </w:pPr>
  </w:p>
  <w:p w14:paraId="0D2A4795" w14:textId="77777777" w:rsidR="00F6559E" w:rsidRDefault="00D83C9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E7FF0"/>
    <w:multiLevelType w:val="hybridMultilevel"/>
    <w:tmpl w:val="E18C3AD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2F74BB1"/>
    <w:multiLevelType w:val="hybridMultilevel"/>
    <w:tmpl w:val="DEE82C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112E5D"/>
    <w:multiLevelType w:val="hybridMultilevel"/>
    <w:tmpl w:val="B57284FA"/>
    <w:lvl w:ilvl="0" w:tplc="CBC26992">
      <w:start w:val="1"/>
      <w:numFmt w:val="decimal"/>
      <w:lvlText w:val="%1."/>
      <w:lvlJc w:val="left"/>
      <w:pPr>
        <w:ind w:left="502" w:hanging="360"/>
      </w:pPr>
      <w:rPr>
        <w:b w:val="0"/>
        <w:bCs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C3A2426"/>
    <w:multiLevelType w:val="hybridMultilevel"/>
    <w:tmpl w:val="AFF01D9C"/>
    <w:lvl w:ilvl="0" w:tplc="5BA43C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E597E7E"/>
    <w:multiLevelType w:val="hybridMultilevel"/>
    <w:tmpl w:val="CC2AE206"/>
    <w:lvl w:ilvl="0" w:tplc="83B077BC">
      <w:start w:val="1"/>
      <w:numFmt w:val="decimal"/>
      <w:lvlText w:val="%1."/>
      <w:lvlJc w:val="left"/>
      <w:pPr>
        <w:ind w:left="720"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822503"/>
    <w:multiLevelType w:val="hybridMultilevel"/>
    <w:tmpl w:val="2CE600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512A15"/>
    <w:multiLevelType w:val="hybridMultilevel"/>
    <w:tmpl w:val="60F4DF9E"/>
    <w:lvl w:ilvl="0" w:tplc="B9AA3BD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9E5485"/>
    <w:multiLevelType w:val="hybridMultilevel"/>
    <w:tmpl w:val="888498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EFF6256"/>
    <w:multiLevelType w:val="hybridMultilevel"/>
    <w:tmpl w:val="978C41E4"/>
    <w:lvl w:ilvl="0" w:tplc="B9AA3BDA">
      <w:start w:val="1"/>
      <w:numFmt w:val="bullet"/>
      <w:lvlText w:val="­"/>
      <w:lvlJc w:val="left"/>
      <w:pPr>
        <w:ind w:left="2007" w:hanging="360"/>
      </w:pPr>
      <w:rPr>
        <w:rFonts w:ascii="Courier New" w:hAnsi="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15:restartNumberingAfterBreak="0">
    <w:nsid w:val="51DE7864"/>
    <w:multiLevelType w:val="hybridMultilevel"/>
    <w:tmpl w:val="EA56789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622F6820"/>
    <w:multiLevelType w:val="hybridMultilevel"/>
    <w:tmpl w:val="5FEC5A2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BAE3129"/>
    <w:multiLevelType w:val="hybridMultilevel"/>
    <w:tmpl w:val="81C602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26F661C"/>
    <w:multiLevelType w:val="hybridMultilevel"/>
    <w:tmpl w:val="99B0918E"/>
    <w:lvl w:ilvl="0" w:tplc="583ECB48">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0"/>
  </w:num>
  <w:num w:numId="8">
    <w:abstractNumId w:val="4"/>
  </w:num>
  <w:num w:numId="9">
    <w:abstractNumId w:val="2"/>
  </w:num>
  <w:num w:numId="10">
    <w:abstractNumId w:val="7"/>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57"/>
    <w:rsid w:val="00065815"/>
    <w:rsid w:val="0013131B"/>
    <w:rsid w:val="00162FA2"/>
    <w:rsid w:val="001E7B8B"/>
    <w:rsid w:val="001F1941"/>
    <w:rsid w:val="00215D94"/>
    <w:rsid w:val="002F5BB0"/>
    <w:rsid w:val="003E5574"/>
    <w:rsid w:val="00421025"/>
    <w:rsid w:val="00480668"/>
    <w:rsid w:val="00483DF0"/>
    <w:rsid w:val="00554576"/>
    <w:rsid w:val="005B5A88"/>
    <w:rsid w:val="006021D6"/>
    <w:rsid w:val="00636057"/>
    <w:rsid w:val="006F5A44"/>
    <w:rsid w:val="00707639"/>
    <w:rsid w:val="00754CC1"/>
    <w:rsid w:val="00755A46"/>
    <w:rsid w:val="007A6CB1"/>
    <w:rsid w:val="007A722C"/>
    <w:rsid w:val="007F4899"/>
    <w:rsid w:val="00812E0F"/>
    <w:rsid w:val="00827D63"/>
    <w:rsid w:val="00855D7C"/>
    <w:rsid w:val="008B15A8"/>
    <w:rsid w:val="00AF056A"/>
    <w:rsid w:val="00BA4431"/>
    <w:rsid w:val="00C57FB0"/>
    <w:rsid w:val="00D35425"/>
    <w:rsid w:val="00D5246B"/>
    <w:rsid w:val="00D83C9E"/>
    <w:rsid w:val="00EB0C69"/>
    <w:rsid w:val="00EB3811"/>
    <w:rsid w:val="00ED2365"/>
    <w:rsid w:val="00ED2624"/>
    <w:rsid w:val="00ED7397"/>
    <w:rsid w:val="00F240C9"/>
    <w:rsid w:val="00FC5D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4154"/>
  <w15:chartTrackingRefBased/>
  <w15:docId w15:val="{ECCAEDF3-90DC-4D19-9098-A1546CBA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D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DF0"/>
    <w:pPr>
      <w:ind w:left="720"/>
      <w:contextualSpacing/>
    </w:pPr>
  </w:style>
  <w:style w:type="character" w:styleId="a4">
    <w:name w:val="Hyperlink"/>
    <w:basedOn w:val="a0"/>
    <w:uiPriority w:val="99"/>
    <w:unhideWhenUsed/>
    <w:rsid w:val="00483DF0"/>
    <w:rPr>
      <w:color w:val="0000FF"/>
      <w:u w:val="single"/>
    </w:rPr>
  </w:style>
  <w:style w:type="table" w:styleId="a5">
    <w:name w:val="Table Grid"/>
    <w:basedOn w:val="a1"/>
    <w:uiPriority w:val="39"/>
    <w:rsid w:val="00483DF0"/>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483DF0"/>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83DF0"/>
    <w:rPr>
      <w:rFonts w:eastAsiaTheme="minorEastAsia"/>
      <w:lang w:val="ru-RU" w:eastAsia="ru-RU"/>
    </w:rPr>
  </w:style>
  <w:style w:type="paragraph" w:styleId="a8">
    <w:name w:val="footer"/>
    <w:basedOn w:val="a"/>
    <w:link w:val="a9"/>
    <w:uiPriority w:val="99"/>
    <w:unhideWhenUsed/>
    <w:rsid w:val="00483DF0"/>
    <w:pPr>
      <w:tabs>
        <w:tab w:val="center" w:pos="4819"/>
        <w:tab w:val="right" w:pos="9639"/>
      </w:tabs>
      <w:spacing w:after="0" w:line="240" w:lineRule="auto"/>
    </w:pPr>
  </w:style>
  <w:style w:type="character" w:customStyle="1" w:styleId="a9">
    <w:name w:val="Нижній колонтитул Знак"/>
    <w:basedOn w:val="a0"/>
    <w:link w:val="a8"/>
    <w:uiPriority w:val="99"/>
    <w:rsid w:val="00483DF0"/>
    <w:rPr>
      <w:rFonts w:eastAsiaTheme="minorEastAsia"/>
      <w:lang w:val="ru-RU" w:eastAsia="ru-RU"/>
    </w:rPr>
  </w:style>
  <w:style w:type="character" w:customStyle="1" w:styleId="115pt">
    <w:name w:val="Основной текст + 11;5 pt"/>
    <w:basedOn w:val="a0"/>
    <w:rsid w:val="00483DF0"/>
    <w:rPr>
      <w:rFonts w:ascii="Times New Roman" w:eastAsia="Times New Roman" w:hAnsi="Times New Roman" w:cs="Times New Roman"/>
      <w:color w:val="000000"/>
      <w:spacing w:val="0"/>
      <w:w w:val="100"/>
      <w:position w:val="0"/>
      <w:sz w:val="23"/>
      <w:szCs w:val="23"/>
      <w:shd w:val="clear" w:color="auto" w:fill="FFFFFF"/>
      <w:lang w:val="uk-UA"/>
    </w:rPr>
  </w:style>
  <w:style w:type="character" w:customStyle="1" w:styleId="115pt0">
    <w:name w:val="Основной текст + 11;5 pt;Не полужирный"/>
    <w:rsid w:val="00483DF0"/>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1">
    <w:name w:val="Основной текст + 11"/>
    <w:aliases w:val="5 pt,Не полужирный"/>
    <w:rsid w:val="00483DF0"/>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character" w:customStyle="1" w:styleId="rvts0">
    <w:name w:val="rvts0"/>
    <w:basedOn w:val="a0"/>
    <w:rsid w:val="00483DF0"/>
  </w:style>
  <w:style w:type="character" w:customStyle="1" w:styleId="fontstyle01">
    <w:name w:val="fontstyle01"/>
    <w:rsid w:val="00483DF0"/>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ZbMN35h-7ZSJBBOVvL2bTCaLtRbcQA86/view" TargetMode="External"/><Relationship Id="rId13" Type="http://schemas.openxmlformats.org/officeDocument/2006/relationships/hyperlink" Target="http://kpnu.edu.ua/infowindow/rozklad-zanyat-dlya-navchalnyh-hru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oodle.kpnu.edu.ua/course/view.php?id=1119" TargetMode="External"/><Relationship Id="rId12" Type="http://schemas.openxmlformats.org/officeDocument/2006/relationships/hyperlink" Target="https://drive.google.com/file/d/1kXGZVxEIcG0Cmy33EvqF2c2E7hGHUrT8/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ive.google.com/file/d/15qM6nA_NtvOZxOYz4Hzc8DZNgnAiL_zz/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0B_EBvdN4dQSlMUozdmc2Ti0xY3MzMS1hbjlXLVVQSDZmNjU4/view" TargetMode="External"/><Relationship Id="rId5" Type="http://schemas.openxmlformats.org/officeDocument/2006/relationships/footnotes" Target="footnotes.xml"/><Relationship Id="rId15" Type="http://schemas.openxmlformats.org/officeDocument/2006/relationships/hyperlink" Target="https://drive.google.com/file/d/1RLYvBwoEb7NFW8ikmHv5-VpzlOw3_o4y/view" TargetMode="External"/><Relationship Id="rId10" Type="http://schemas.openxmlformats.org/officeDocument/2006/relationships/hyperlink" Target="https://drive.google.com/file/d/1m51v2ebOEkOEYafuwULaWsqMZkuFSW44/vie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fJt5mTcwrKgEpV8cjHYUM7GaI6MikA4o/view" TargetMode="External"/><Relationship Id="rId14" Type="http://schemas.openxmlformats.org/officeDocument/2006/relationships/hyperlink" Target="https://drive.google.com/file/d/1ZbMN35h-7ZSJBBOVvL2bTCaLtRbcQA86/view"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7</Pages>
  <Words>11801</Words>
  <Characters>6727</Characters>
  <Application>Microsoft Office Word</Application>
  <DocSecurity>0</DocSecurity>
  <Lines>56</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 Hromyk</dc:creator>
  <cp:keywords/>
  <dc:description/>
  <cp:lastModifiedBy>Larysa Hromyk</cp:lastModifiedBy>
  <cp:revision>17</cp:revision>
  <dcterms:created xsi:type="dcterms:W3CDTF">2020-01-30T18:10:00Z</dcterms:created>
  <dcterms:modified xsi:type="dcterms:W3CDTF">2021-01-04T16:36:00Z</dcterms:modified>
</cp:coreProperties>
</file>